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66B9" w14:textId="21EBBFC1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AUTORIZZAZIONE DEL </w:t>
      </w:r>
      <w:r w:rsidR="00BD3F2E">
        <w:rPr>
          <w:b/>
          <w:color w:val="000000"/>
          <w:sz w:val="22"/>
          <w:szCs w:val="22"/>
        </w:rPr>
        <w:t xml:space="preserve">DIRIGENTE SCOLASTICO </w:t>
      </w:r>
      <w:r>
        <w:rPr>
          <w:b/>
          <w:color w:val="000000"/>
          <w:sz w:val="22"/>
          <w:szCs w:val="22"/>
        </w:rPr>
        <w:t>A SVOLGERE L’INCARICO DI OSSERVATORE</w:t>
      </w:r>
      <w:r w:rsidR="00666F6C">
        <w:rPr>
          <w:b/>
          <w:color w:val="000000"/>
          <w:sz w:val="22"/>
          <w:szCs w:val="22"/>
        </w:rPr>
        <w:t xml:space="preserve"> ESTERNO</w:t>
      </w:r>
    </w:p>
    <w:p w14:paraId="6277E635" w14:textId="095DE438" w:rsidR="002A32B8" w:rsidRDefault="002A32B8" w:rsidP="00BD3F2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</w:rPr>
      </w:pPr>
      <w:r w:rsidRPr="008D420B">
        <w:rPr>
          <w:b/>
          <w:color w:val="000000"/>
          <w:sz w:val="34"/>
          <w:szCs w:val="34"/>
          <w:highlight w:val="yellow"/>
        </w:rPr>
        <w:t>SU CARTA INTESTATA DELL’ISTITUZIONE SCOLASTICA</w:t>
      </w:r>
    </w:p>
    <w:p w14:paraId="2CC773B2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7AAE317A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07AD0FE8" w14:textId="77777777" w:rsidR="002A32B8" w:rsidRPr="007D0A24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7D0A24">
        <w:rPr>
          <w:b/>
          <w:color w:val="000000"/>
          <w:sz w:val="28"/>
          <w:szCs w:val="28"/>
        </w:rPr>
        <w:tab/>
        <w:t>Numero di protocollo …</w:t>
      </w:r>
    </w:p>
    <w:p w14:paraId="03F75B4A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4375D803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Data …</w:t>
      </w:r>
    </w:p>
    <w:p w14:paraId="1AECB26D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0585B015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74C0B6BF" w14:textId="7BEDB5E7" w:rsidR="00417C71" w:rsidRDefault="002A32B8" w:rsidP="00F74263">
      <w:pPr>
        <w:autoSpaceDE w:val="0"/>
        <w:autoSpaceDN w:val="0"/>
        <w:adjustRightInd w:val="0"/>
        <w:spacing w:after="120" w:line="480" w:lineRule="auto"/>
        <w:jc w:val="both"/>
        <w:rPr>
          <w:color w:val="000000"/>
        </w:rPr>
      </w:pPr>
      <w:r w:rsidRPr="00630639">
        <w:rPr>
          <w:color w:val="000000"/>
        </w:rPr>
        <w:t xml:space="preserve">Vista l’istanza del/della richiedente </w:t>
      </w:r>
      <w:r w:rsidR="00041725" w:rsidRPr="00630639">
        <w:rPr>
          <w:color w:val="000000"/>
        </w:rPr>
        <w:t>….</w:t>
      </w:r>
      <w:r w:rsidRPr="00630639">
        <w:rPr>
          <w:color w:val="000000"/>
        </w:rPr>
        <w:t xml:space="preserve"> </w:t>
      </w:r>
    </w:p>
    <w:p w14:paraId="166D9041" w14:textId="2427E05A" w:rsidR="00334E66" w:rsidRDefault="00334E66" w:rsidP="00F74263">
      <w:pPr>
        <w:autoSpaceDE w:val="0"/>
        <w:autoSpaceDN w:val="0"/>
        <w:adjustRightInd w:val="0"/>
        <w:spacing w:after="120" w:line="480" w:lineRule="auto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Cancellare le </w:t>
      </w:r>
      <w:r w:rsidR="004965F3">
        <w:rPr>
          <w:color w:val="000000"/>
          <w:highlight w:val="yellow"/>
        </w:rPr>
        <w:t>casistiche non attinenti</w:t>
      </w:r>
    </w:p>
    <w:p w14:paraId="6E16B06F" w14:textId="653C156A" w:rsidR="00E23AA4" w:rsidRPr="00E23AA4" w:rsidRDefault="00E23AA4" w:rsidP="00E23A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auto"/>
        <w:jc w:val="both"/>
        <w:rPr>
          <w:color w:val="000000"/>
        </w:rPr>
      </w:pPr>
      <w:r w:rsidRPr="00E23AA4">
        <w:rPr>
          <w:color w:val="000000"/>
        </w:rPr>
        <w:t xml:space="preserve">docente a tempo determinato fino al termine delle attività didattiche </w:t>
      </w:r>
      <w:r w:rsidR="008E5EA3">
        <w:rPr>
          <w:color w:val="000000"/>
        </w:rPr>
        <w:t>di …</w:t>
      </w:r>
    </w:p>
    <w:p w14:paraId="72F455D3" w14:textId="6AE4FEFA" w:rsidR="00E23AA4" w:rsidRPr="00E23AA4" w:rsidRDefault="00E23AA4" w:rsidP="00E23A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auto"/>
        <w:jc w:val="both"/>
        <w:rPr>
          <w:color w:val="000000"/>
        </w:rPr>
      </w:pPr>
      <w:r w:rsidRPr="00E23AA4">
        <w:rPr>
          <w:color w:val="000000"/>
        </w:rPr>
        <w:t>docente a tempo determinato annuale di …</w:t>
      </w:r>
    </w:p>
    <w:p w14:paraId="228D6302" w14:textId="77777777" w:rsidR="00E23AA4" w:rsidRPr="00E23AA4" w:rsidRDefault="00E23AA4" w:rsidP="00E23A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auto"/>
        <w:jc w:val="both"/>
        <w:rPr>
          <w:color w:val="000000"/>
        </w:rPr>
      </w:pPr>
      <w:r w:rsidRPr="00E23AA4">
        <w:rPr>
          <w:color w:val="000000"/>
        </w:rPr>
        <w:t>docente a tempo indeterminato di …</w:t>
      </w:r>
    </w:p>
    <w:p w14:paraId="1872447E" w14:textId="7B0D2705" w:rsidR="00E23AA4" w:rsidRPr="00E23AA4" w:rsidRDefault="00E23AA4" w:rsidP="00E23A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auto"/>
        <w:jc w:val="both"/>
        <w:rPr>
          <w:color w:val="000000"/>
        </w:rPr>
      </w:pPr>
      <w:r w:rsidRPr="00E23AA4">
        <w:rPr>
          <w:color w:val="000000"/>
        </w:rPr>
        <w:t>docente primo Collaboratore</w:t>
      </w:r>
      <w:r w:rsidR="00645B91">
        <w:rPr>
          <w:color w:val="000000"/>
        </w:rPr>
        <w:t xml:space="preserve"> del DS</w:t>
      </w:r>
      <w:r w:rsidRPr="00E23AA4">
        <w:rPr>
          <w:color w:val="000000"/>
        </w:rPr>
        <w:t xml:space="preserve"> (Vicario)</w:t>
      </w:r>
    </w:p>
    <w:p w14:paraId="64B5AD40" w14:textId="5683C6E6" w:rsidR="00E23AA4" w:rsidRPr="00E23AA4" w:rsidRDefault="00E23AA4" w:rsidP="00E23A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auto"/>
        <w:jc w:val="both"/>
        <w:rPr>
          <w:color w:val="000000"/>
        </w:rPr>
      </w:pPr>
      <w:r w:rsidRPr="00E23AA4">
        <w:rPr>
          <w:color w:val="000000"/>
        </w:rPr>
        <w:t>docente secondo Collaboratore del DS</w:t>
      </w:r>
    </w:p>
    <w:p w14:paraId="4C4E3F20" w14:textId="1B81D2B8" w:rsidR="002A32B8" w:rsidRPr="00630639" w:rsidRDefault="002A32B8" w:rsidP="003D5423">
      <w:pPr>
        <w:autoSpaceDE w:val="0"/>
        <w:autoSpaceDN w:val="0"/>
        <w:adjustRightInd w:val="0"/>
        <w:spacing w:after="120" w:line="480" w:lineRule="auto"/>
        <w:jc w:val="both"/>
        <w:rPr>
          <w:color w:val="0000FF" w:themeColor="hyperlink"/>
          <w:u w:val="single"/>
        </w:rPr>
      </w:pPr>
      <w:r w:rsidRPr="00630639">
        <w:rPr>
          <w:color w:val="000000"/>
        </w:rPr>
        <w:t xml:space="preserve">e </w:t>
      </w:r>
      <w:r w:rsidRPr="00630639">
        <w:rPr>
          <w:b/>
          <w:color w:val="000000"/>
        </w:rPr>
        <w:t>constatata la compatibilità con le esigenze organizzative dell’Istituto</w:t>
      </w:r>
      <w:r w:rsidRPr="00630639">
        <w:rPr>
          <w:color w:val="000000"/>
        </w:rPr>
        <w:t>, il sottoscritto autorizza il/la docente (o il</w:t>
      </w:r>
      <w:r w:rsidR="00BE641A" w:rsidRPr="00630639">
        <w:rPr>
          <w:color w:val="000000"/>
        </w:rPr>
        <w:t>/la</w:t>
      </w:r>
      <w:r w:rsidRPr="00630639">
        <w:rPr>
          <w:color w:val="000000"/>
        </w:rPr>
        <w:t xml:space="preserve"> dipendente) a svolgere l’incarico di osservatore esterno nelle classi campione delle rilevazioni nazionali degli apprendimenti del SNV </w:t>
      </w:r>
      <w:r w:rsidR="00BE641A" w:rsidRPr="00630639">
        <w:rPr>
          <w:color w:val="000000"/>
        </w:rPr>
        <w:t>20</w:t>
      </w:r>
      <w:r w:rsidR="008E5EA3">
        <w:rPr>
          <w:color w:val="000000"/>
        </w:rPr>
        <w:t>24</w:t>
      </w:r>
      <w:r w:rsidR="00CF59B5" w:rsidRPr="00630639">
        <w:rPr>
          <w:color w:val="000000"/>
        </w:rPr>
        <w:t>/2</w:t>
      </w:r>
      <w:r w:rsidR="008E5EA3">
        <w:rPr>
          <w:color w:val="000000"/>
        </w:rPr>
        <w:t>5</w:t>
      </w:r>
      <w:r w:rsidR="00BE641A" w:rsidRPr="00630639">
        <w:rPr>
          <w:color w:val="000000"/>
        </w:rPr>
        <w:t xml:space="preserve"> </w:t>
      </w:r>
      <w:r w:rsidRPr="00630639">
        <w:rPr>
          <w:color w:val="000000"/>
        </w:rPr>
        <w:t xml:space="preserve">nelle </w:t>
      </w:r>
      <w:r w:rsidR="004A47FA" w:rsidRPr="00630639">
        <w:rPr>
          <w:color w:val="000000"/>
        </w:rPr>
        <w:t>date previste da</w:t>
      </w:r>
      <w:r w:rsidR="00D61761">
        <w:rPr>
          <w:color w:val="000000"/>
        </w:rPr>
        <w:t>ll’</w:t>
      </w:r>
      <w:r w:rsidR="004A47FA" w:rsidRPr="00630639">
        <w:rPr>
          <w:color w:val="000000"/>
        </w:rPr>
        <w:t>Invalsi</w:t>
      </w:r>
      <w:r w:rsidR="00514A6E" w:rsidRPr="00630639">
        <w:rPr>
          <w:rStyle w:val="Rimandonotaapidipagina"/>
          <w:color w:val="000000"/>
        </w:rPr>
        <w:footnoteReference w:id="1"/>
      </w:r>
      <w:r w:rsidR="00BE641A" w:rsidRPr="00630639">
        <w:t>.</w:t>
      </w:r>
      <w:r w:rsidR="00EC7EDD" w:rsidRPr="00630639">
        <w:t xml:space="preserve"> L’autorizzazione </w:t>
      </w:r>
      <w:r w:rsidR="00EC7EDD" w:rsidRPr="00630639">
        <w:rPr>
          <w:b/>
          <w:color w:val="000000"/>
        </w:rPr>
        <w:t>si intende rilasciata per tutti i periodi di osservazione previsti da Invalsi</w:t>
      </w:r>
      <w:r w:rsidR="00514A6E" w:rsidRPr="00630639">
        <w:rPr>
          <w:color w:val="000000"/>
        </w:rPr>
        <w:t>.</w:t>
      </w:r>
    </w:p>
    <w:p w14:paraId="5E87DA17" w14:textId="77777777" w:rsidR="007D0A24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D0A24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Il Dirigente scolastico</w:t>
      </w:r>
    </w:p>
    <w:p w14:paraId="07DB1F35" w14:textId="77777777"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nome, cognome</w:t>
      </w:r>
    </w:p>
    <w:p w14:paraId="15059610" w14:textId="7A080DBF" w:rsidR="002A32B8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25AAD2C" w14:textId="77777777"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</w:p>
    <w:sectPr w:rsidR="00F74263" w:rsidSect="00890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ADEC" w14:textId="77777777" w:rsidR="00C65FBE" w:rsidRDefault="00C65FBE" w:rsidP="00F74263">
      <w:r>
        <w:separator/>
      </w:r>
    </w:p>
  </w:endnote>
  <w:endnote w:type="continuationSeparator" w:id="0">
    <w:p w14:paraId="58C07C5C" w14:textId="77777777" w:rsidR="00C65FBE" w:rsidRDefault="00C65FBE" w:rsidP="00F7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AC64E" w14:textId="77777777" w:rsidR="00C65FBE" w:rsidRDefault="00C65FBE" w:rsidP="00F74263">
      <w:r>
        <w:separator/>
      </w:r>
    </w:p>
  </w:footnote>
  <w:footnote w:type="continuationSeparator" w:id="0">
    <w:p w14:paraId="64645CE5" w14:textId="77777777" w:rsidR="00C65FBE" w:rsidRDefault="00C65FBE" w:rsidP="00F74263">
      <w:r>
        <w:continuationSeparator/>
      </w:r>
    </w:p>
  </w:footnote>
  <w:footnote w:id="1">
    <w:p w14:paraId="291AD0E0" w14:textId="41747991" w:rsidR="00514A6E" w:rsidRDefault="00514A6E" w:rsidP="00FF24A9">
      <w:pPr>
        <w:autoSpaceDE w:val="0"/>
        <w:autoSpaceDN w:val="0"/>
        <w:adjustRightInd w:val="0"/>
        <w:spacing w:after="120"/>
        <w:jc w:val="both"/>
      </w:pPr>
      <w:r w:rsidRPr="00514A6E">
        <w:rPr>
          <w:rStyle w:val="Rimandonotaapidipagina"/>
          <w:sz w:val="20"/>
          <w:szCs w:val="20"/>
        </w:rPr>
        <w:footnoteRef/>
      </w:r>
      <w:r w:rsidRPr="00514A6E">
        <w:rPr>
          <w:sz w:val="20"/>
          <w:szCs w:val="20"/>
        </w:rPr>
        <w:t xml:space="preserve"> </w:t>
      </w:r>
      <w:r w:rsidRPr="00FF24A9">
        <w:rPr>
          <w:sz w:val="20"/>
          <w:szCs w:val="20"/>
        </w:rPr>
        <w:t>le osservazioni sulla stessa classe, anche se avvengono in giorni diversi, devono avvenire alla presenza del medesimo osservatore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5116"/>
    <w:multiLevelType w:val="hybridMultilevel"/>
    <w:tmpl w:val="DA3477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45DB0"/>
    <w:multiLevelType w:val="hybridMultilevel"/>
    <w:tmpl w:val="F52664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9572D"/>
    <w:multiLevelType w:val="hybridMultilevel"/>
    <w:tmpl w:val="2672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01AD8"/>
    <w:multiLevelType w:val="hybridMultilevel"/>
    <w:tmpl w:val="18968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62A9C"/>
    <w:multiLevelType w:val="hybridMultilevel"/>
    <w:tmpl w:val="D496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67AEB"/>
    <w:multiLevelType w:val="hybridMultilevel"/>
    <w:tmpl w:val="C79E8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29703">
    <w:abstractNumId w:val="4"/>
  </w:num>
  <w:num w:numId="2" w16cid:durableId="3705422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874850">
    <w:abstractNumId w:val="1"/>
  </w:num>
  <w:num w:numId="4" w16cid:durableId="1449815486">
    <w:abstractNumId w:val="3"/>
  </w:num>
  <w:num w:numId="5" w16cid:durableId="1738627052">
    <w:abstractNumId w:val="2"/>
  </w:num>
  <w:num w:numId="6" w16cid:durableId="443773087">
    <w:abstractNumId w:val="0"/>
  </w:num>
  <w:num w:numId="7" w16cid:durableId="988444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02"/>
    <w:rsid w:val="00041725"/>
    <w:rsid w:val="000D4328"/>
    <w:rsid w:val="001E38C4"/>
    <w:rsid w:val="001F79F2"/>
    <w:rsid w:val="0029123C"/>
    <w:rsid w:val="002A1488"/>
    <w:rsid w:val="002A32B8"/>
    <w:rsid w:val="002D0F06"/>
    <w:rsid w:val="00334E66"/>
    <w:rsid w:val="00350FF7"/>
    <w:rsid w:val="003555FE"/>
    <w:rsid w:val="003802A3"/>
    <w:rsid w:val="003D5423"/>
    <w:rsid w:val="003E1356"/>
    <w:rsid w:val="003E5C3D"/>
    <w:rsid w:val="00414F5E"/>
    <w:rsid w:val="00417C71"/>
    <w:rsid w:val="004235F6"/>
    <w:rsid w:val="0043481D"/>
    <w:rsid w:val="00436DDC"/>
    <w:rsid w:val="00470C0D"/>
    <w:rsid w:val="00480A3A"/>
    <w:rsid w:val="004965F3"/>
    <w:rsid w:val="004A1393"/>
    <w:rsid w:val="004A47FA"/>
    <w:rsid w:val="004D2BC6"/>
    <w:rsid w:val="00501A11"/>
    <w:rsid w:val="00510D12"/>
    <w:rsid w:val="00514A6E"/>
    <w:rsid w:val="00525651"/>
    <w:rsid w:val="005A7A23"/>
    <w:rsid w:val="005C5093"/>
    <w:rsid w:val="00603B4C"/>
    <w:rsid w:val="00612C8B"/>
    <w:rsid w:val="00630639"/>
    <w:rsid w:val="00645B91"/>
    <w:rsid w:val="00646A48"/>
    <w:rsid w:val="00665BD7"/>
    <w:rsid w:val="00666F6C"/>
    <w:rsid w:val="006847FC"/>
    <w:rsid w:val="006A3F05"/>
    <w:rsid w:val="006C2B77"/>
    <w:rsid w:val="0073649D"/>
    <w:rsid w:val="007B3A8D"/>
    <w:rsid w:val="007C45B2"/>
    <w:rsid w:val="007D0A24"/>
    <w:rsid w:val="007D1AED"/>
    <w:rsid w:val="007E1128"/>
    <w:rsid w:val="00800D3B"/>
    <w:rsid w:val="00825744"/>
    <w:rsid w:val="00827050"/>
    <w:rsid w:val="00866C4C"/>
    <w:rsid w:val="00871531"/>
    <w:rsid w:val="00890878"/>
    <w:rsid w:val="008D420B"/>
    <w:rsid w:val="008E5EA3"/>
    <w:rsid w:val="00932A13"/>
    <w:rsid w:val="00980F63"/>
    <w:rsid w:val="009E29FB"/>
    <w:rsid w:val="009F1C36"/>
    <w:rsid w:val="009F3302"/>
    <w:rsid w:val="00A15D05"/>
    <w:rsid w:val="00A2757E"/>
    <w:rsid w:val="00A5099C"/>
    <w:rsid w:val="00A73DCB"/>
    <w:rsid w:val="00AA3427"/>
    <w:rsid w:val="00AB3958"/>
    <w:rsid w:val="00AB3E79"/>
    <w:rsid w:val="00AF4327"/>
    <w:rsid w:val="00B92878"/>
    <w:rsid w:val="00BC3793"/>
    <w:rsid w:val="00BD3F2E"/>
    <w:rsid w:val="00BE641A"/>
    <w:rsid w:val="00C325D3"/>
    <w:rsid w:val="00C56904"/>
    <w:rsid w:val="00C65FBE"/>
    <w:rsid w:val="00CA5090"/>
    <w:rsid w:val="00CE222B"/>
    <w:rsid w:val="00CF59B5"/>
    <w:rsid w:val="00D31952"/>
    <w:rsid w:val="00D32C96"/>
    <w:rsid w:val="00D43CD0"/>
    <w:rsid w:val="00D61761"/>
    <w:rsid w:val="00DA6344"/>
    <w:rsid w:val="00DA7A03"/>
    <w:rsid w:val="00DB5784"/>
    <w:rsid w:val="00DB5EE2"/>
    <w:rsid w:val="00DE2300"/>
    <w:rsid w:val="00E23AA4"/>
    <w:rsid w:val="00E35E92"/>
    <w:rsid w:val="00E4693A"/>
    <w:rsid w:val="00E91015"/>
    <w:rsid w:val="00EC7EDD"/>
    <w:rsid w:val="00EF0FB3"/>
    <w:rsid w:val="00F16A99"/>
    <w:rsid w:val="00F53D20"/>
    <w:rsid w:val="00F6505D"/>
    <w:rsid w:val="00F65AB6"/>
    <w:rsid w:val="00F74263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0ED9"/>
  <w15:docId w15:val="{20FF11F2-7CE5-483E-B121-3B3BCD1A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47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4A6E"/>
    <w:rPr>
      <w:vertAlign w:val="superscript"/>
    </w:rPr>
  </w:style>
  <w:style w:type="table" w:styleId="Grigliatabella">
    <w:name w:val="Table Grid"/>
    <w:basedOn w:val="Tabellanormale"/>
    <w:uiPriority w:val="59"/>
    <w:rsid w:val="0066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6931-8DDC-46A5-9EA8-36E6944B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</dc:creator>
  <cp:lastModifiedBy>Roberi Giovanni</cp:lastModifiedBy>
  <cp:revision>11</cp:revision>
  <dcterms:created xsi:type="dcterms:W3CDTF">2024-11-19T15:21:00Z</dcterms:created>
  <dcterms:modified xsi:type="dcterms:W3CDTF">2024-11-20T08:01:00Z</dcterms:modified>
</cp:coreProperties>
</file>