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E5C2" w14:textId="77777777" w:rsidR="00E54179" w:rsidRPr="00E94954" w:rsidRDefault="00E54179" w:rsidP="00B50520">
      <w:pPr>
        <w:jc w:val="center"/>
      </w:pPr>
      <w:r w:rsidRPr="005E70D6">
        <w:rPr>
          <w:noProof/>
        </w:rPr>
        <w:drawing>
          <wp:inline distT="0" distB="0" distL="0" distR="0" wp14:anchorId="16BCA20E" wp14:editId="5DA1ACDB">
            <wp:extent cx="2867025" cy="6286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0D6">
        <w:rPr>
          <w:noProof/>
        </w:rPr>
        <w:drawing>
          <wp:inline distT="0" distB="0" distL="0" distR="0" wp14:anchorId="1E712920" wp14:editId="764362C0">
            <wp:extent cx="3086100" cy="666750"/>
            <wp:effectExtent l="0" t="0" r="0" b="0"/>
            <wp:docPr id="4" name="Immagine 4" descr="Y:\DocumentiNila_Server\BILANCIO\INTESTAZIONI 2023\nuova intestazione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Y:\DocumentiNila_Server\BILANCIO\INTESTAZIONI 2023\nuova intestazione cop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E94954">
        <w:rPr>
          <w:rFonts w:ascii="Verdana" w:hAnsi="Verdana" w:cs="Verdana"/>
          <w:b/>
          <w:bCs/>
          <w:i/>
          <w:iCs/>
          <w:color w:val="244061"/>
          <w:sz w:val="16"/>
          <w:szCs w:val="16"/>
        </w:rPr>
        <w:t xml:space="preserve">Scuola Polo-Formazione TOS0000004 </w:t>
      </w:r>
    </w:p>
    <w:p w14:paraId="6F570230" w14:textId="77777777" w:rsidR="00E54179" w:rsidRPr="00B50520" w:rsidRDefault="00E54179" w:rsidP="00B50520">
      <w:pPr>
        <w:pStyle w:val="Corpotesto"/>
        <w:kinsoku w:val="0"/>
        <w:overflowPunct w:val="0"/>
        <w:spacing w:before="19"/>
        <w:ind w:left="20"/>
        <w:jc w:val="right"/>
        <w:rPr>
          <w:rFonts w:ascii="Verdana" w:hAnsi="Verdana" w:cs="Verdana"/>
          <w:b/>
          <w:bCs/>
          <w:i/>
          <w:iCs/>
          <w:color w:val="244061"/>
          <w:sz w:val="20"/>
          <w:szCs w:val="20"/>
        </w:rPr>
      </w:pPr>
      <w:r w:rsidRPr="00E94954">
        <w:rPr>
          <w:rFonts w:ascii="Verdana" w:hAnsi="Verdana" w:cs="Verdana"/>
          <w:b/>
          <w:bCs/>
          <w:i/>
          <w:iCs/>
          <w:color w:val="244061"/>
          <w:sz w:val="16"/>
          <w:szCs w:val="16"/>
        </w:rPr>
        <w:t>Scuola Polo Regionale per la Formazione</w:t>
      </w:r>
    </w:p>
    <w:p w14:paraId="77FBECE9" w14:textId="77777777" w:rsidR="00E54179" w:rsidRDefault="00E54179" w:rsidP="00B50520">
      <w:pPr>
        <w:ind w:left="4961" w:firstLine="709"/>
        <w:rPr>
          <w:rFonts w:cs="Calibri"/>
          <w:sz w:val="24"/>
          <w:szCs w:val="24"/>
        </w:rPr>
      </w:pPr>
    </w:p>
    <w:p w14:paraId="75BFC64E" w14:textId="12304D73" w:rsidR="00491089" w:rsidRDefault="00491089"/>
    <w:p w14:paraId="6217E541" w14:textId="49C2DC75" w:rsidR="00E54179" w:rsidRDefault="00E54179"/>
    <w:p w14:paraId="159F44D1" w14:textId="77777777" w:rsidR="00E54179" w:rsidRPr="005B1B41" w:rsidRDefault="00E54179" w:rsidP="00E54179">
      <w:pPr>
        <w:jc w:val="right"/>
        <w:rPr>
          <w:b/>
          <w:sz w:val="20"/>
          <w:szCs w:val="20"/>
        </w:rPr>
      </w:pPr>
      <w:r w:rsidRPr="005B1B41">
        <w:rPr>
          <w:b/>
          <w:sz w:val="20"/>
          <w:szCs w:val="20"/>
        </w:rPr>
        <w:t xml:space="preserve">ALLEGATO </w:t>
      </w:r>
      <w:r>
        <w:rPr>
          <w:b/>
          <w:sz w:val="20"/>
          <w:szCs w:val="20"/>
        </w:rPr>
        <w:t>2</w:t>
      </w:r>
    </w:p>
    <w:p w14:paraId="1A1FC565" w14:textId="77777777" w:rsidR="00E54179" w:rsidRDefault="00E54179" w:rsidP="00E54179">
      <w:pPr>
        <w:pStyle w:val="Corpotesto"/>
        <w:kinsoku w:val="0"/>
        <w:overflowPunct w:val="0"/>
        <w:spacing w:before="52"/>
        <w:jc w:val="both"/>
        <w:rPr>
          <w:b/>
          <w:bCs/>
        </w:rPr>
      </w:pPr>
    </w:p>
    <w:p w14:paraId="4FE46166" w14:textId="77777777" w:rsidR="00E54179" w:rsidRDefault="00E54179" w:rsidP="00E54179">
      <w:pPr>
        <w:pStyle w:val="Corpotesto"/>
        <w:kinsoku w:val="0"/>
        <w:overflowPunct w:val="0"/>
        <w:spacing w:before="52"/>
        <w:jc w:val="center"/>
        <w:rPr>
          <w:b/>
          <w:bCs/>
        </w:rPr>
      </w:pPr>
      <w:r>
        <w:rPr>
          <w:b/>
          <w:bCs/>
        </w:rPr>
        <w:t>INFORMATIVA SULLA PRIVACY</w:t>
      </w:r>
    </w:p>
    <w:p w14:paraId="07795841" w14:textId="77777777" w:rsidR="00E54179" w:rsidRDefault="00E54179" w:rsidP="00E54179">
      <w:pPr>
        <w:pStyle w:val="Corpotesto"/>
        <w:kinsoku w:val="0"/>
        <w:overflowPunct w:val="0"/>
        <w:spacing w:before="11"/>
        <w:rPr>
          <w:b/>
          <w:bCs/>
          <w:sz w:val="23"/>
          <w:szCs w:val="23"/>
        </w:rPr>
      </w:pPr>
    </w:p>
    <w:p w14:paraId="553B730E" w14:textId="748385D6" w:rsidR="00E54179" w:rsidRDefault="00E54179" w:rsidP="00E54179">
      <w:pPr>
        <w:pStyle w:val="Titolo1"/>
        <w:kinsoku w:val="0"/>
        <w:overflowPunct w:val="0"/>
        <w:spacing w:line="276" w:lineRule="auto"/>
        <w:ind w:left="0" w:right="251"/>
      </w:pPr>
      <w:r>
        <w:t xml:space="preserve">Si informa che l’Istituto di Istruzione Superiore “Leonardo da Vinci”, in riferimento alla procedura di </w:t>
      </w:r>
      <w:bookmarkStart w:id="0" w:name="_Hlk150847559"/>
      <w:r>
        <w:t>selezione per la costituzione degli elenchi dei docenti esperti per le attività laboratoriali previste dal piano di formazione del personale docente neoassunto per l’</w:t>
      </w:r>
      <w:proofErr w:type="spellStart"/>
      <w:r>
        <w:t>A.S</w:t>
      </w:r>
      <w:proofErr w:type="spellEnd"/>
      <w:r>
        <w:t xml:space="preserve"> 2023/24 della Regione Toscana</w:t>
      </w:r>
      <w:bookmarkEnd w:id="0"/>
      <w:r>
        <w:t xml:space="preserve">, </w:t>
      </w:r>
      <w:r w:rsidRPr="00CC127A">
        <w:t>in applicazione del Regolamento UE n. 679/16,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14:paraId="5130E541" w14:textId="77777777" w:rsidR="00E54179" w:rsidRDefault="00E54179" w:rsidP="00E54179">
      <w:pPr>
        <w:pStyle w:val="Corpotesto"/>
        <w:kinsoku w:val="0"/>
        <w:overflowPunct w:val="0"/>
        <w:ind w:right="142"/>
        <w:jc w:val="both"/>
      </w:pPr>
    </w:p>
    <w:p w14:paraId="64B9B7D3" w14:textId="7E745D6C" w:rsidR="00E54179" w:rsidRDefault="00E54179" w:rsidP="00E54179">
      <w:pPr>
        <w:pStyle w:val="Corpotesto"/>
        <w:kinsoku w:val="0"/>
        <w:overflowPunct w:val="0"/>
        <w:ind w:right="142"/>
        <w:jc w:val="both"/>
      </w:pPr>
      <w:r>
        <w:t>Titolare del Trattamento dei dati è rappresentato dal Dirigente Scolastico, quale Rappresentante Legale dell’Istituto.</w:t>
      </w:r>
    </w:p>
    <w:p w14:paraId="43CE0E64" w14:textId="77777777" w:rsidR="00E54179" w:rsidRDefault="00E54179" w:rsidP="00E54179">
      <w:pPr>
        <w:pStyle w:val="Corpotesto"/>
        <w:kinsoku w:val="0"/>
        <w:overflowPunct w:val="0"/>
        <w:ind w:right="145"/>
        <w:jc w:val="both"/>
      </w:pPr>
      <w:r>
        <w:t>I dati possono essere comunque trattati in relazione ad adempimenti relativi o connessi alla gestione dell’Istituzione scolastica.</w:t>
      </w:r>
    </w:p>
    <w:p w14:paraId="530AEC04" w14:textId="77777777" w:rsidR="00E54179" w:rsidRDefault="00E54179" w:rsidP="00E54179">
      <w:pPr>
        <w:pStyle w:val="Corpotesto"/>
        <w:kinsoku w:val="0"/>
        <w:overflowPunct w:val="0"/>
        <w:spacing w:before="3"/>
        <w:ind w:right="141"/>
        <w:jc w:val="both"/>
      </w:pPr>
      <w:r>
        <w:t>I dati in nessun caso vengono trasmessi a soggetti privati senza il preventivo consenso scritto dell’interessato/a.</w:t>
      </w:r>
    </w:p>
    <w:p w14:paraId="650D3F8D" w14:textId="6AA23B03" w:rsidR="00E54179" w:rsidRDefault="00E54179" w:rsidP="00E54179">
      <w:pPr>
        <w:pStyle w:val="Corpotesto"/>
        <w:kinsoku w:val="0"/>
        <w:overflowPunct w:val="0"/>
        <w:ind w:right="14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BC96C02" wp14:editId="45B923E1">
                <wp:simplePos x="0" y="0"/>
                <wp:positionH relativeFrom="page">
                  <wp:posOffset>701675</wp:posOffset>
                </wp:positionH>
                <wp:positionV relativeFrom="paragraph">
                  <wp:posOffset>676275</wp:posOffset>
                </wp:positionV>
                <wp:extent cx="6209665" cy="1212850"/>
                <wp:effectExtent l="0" t="0" r="381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21285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140EC" w14:textId="77777777" w:rsidR="00E54179" w:rsidRDefault="00E54179" w:rsidP="00E54179">
                            <w:pPr>
                              <w:pStyle w:val="Corpotesto"/>
                              <w:kinsoku w:val="0"/>
                              <w:overflowPunct w:val="0"/>
                              <w:ind w:left="28" w:right="26"/>
                              <w:jc w:val="both"/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t>Ai sensi del Nuovo Regolamento Europeo sulla Privacy entrato in vigore il 25 maggio 2018 (</w:t>
                            </w:r>
                            <w:proofErr w:type="spellStart"/>
                            <w:r>
                              <w:t>GDPR</w:t>
                            </w:r>
                            <w:proofErr w:type="spellEnd"/>
                            <w:r>
                              <w:t xml:space="preserve">), si comunicano i dati di riferimento dei referenti e si rinvia alla </w:t>
                            </w:r>
                            <w:hyperlink r:id="rId6" w:history="1">
                              <w:r>
                                <w:rPr>
                                  <w:b/>
                                  <w:bCs/>
                                  <w:color w:val="0000FF"/>
                                  <w:u w:val="single"/>
                                </w:rPr>
                                <w:t xml:space="preserve">pagina del sito istituzionale 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t xml:space="preserve">dove è pubblicata l’informativa completa.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Qualsiasi approfondimento può essere svolto sul sito del garante al seguente indirizzo </w:t>
                            </w:r>
                            <w:hyperlink r:id="rId7" w:history="1">
                              <w:r>
                                <w:rPr>
                                  <w:b/>
                                  <w:bCs/>
                                  <w:color w:val="0000FF"/>
                                  <w:u w:val="single"/>
                                </w:rPr>
                                <w:t>https://www.garanteprivacy.it/</w:t>
                              </w:r>
                            </w:hyperlink>
                            <w:r>
                              <w:rPr>
                                <w:b/>
                                <w:bCs/>
                                <w:color w:val="0000FF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oppure tramite la mail </w:t>
                            </w:r>
                            <w:hyperlink r:id="rId8" w:history="1">
                              <w:r>
                                <w:rPr>
                                  <w:b/>
                                  <w:bCs/>
                                  <w:color w:val="0000FF"/>
                                  <w:u w:val="single"/>
                                </w:rPr>
                                <w:t>protocollo@pec.gpdp.it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96C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.25pt;margin-top:53.25pt;width:488.95pt;height:95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" o:allowincell="f" fillcolor="#fdfdfd" stroked="f">
                <v:textbox inset="0,0,0,0">
                  <w:txbxContent>
                    <w:p w14:paraId="494140EC" w14:textId="77777777" w:rsidR="00E54179" w:rsidRDefault="00E54179" w:rsidP="00E54179">
                      <w:pPr>
                        <w:pStyle w:val="Corpotesto"/>
                        <w:kinsoku w:val="0"/>
                        <w:overflowPunct w:val="0"/>
                        <w:ind w:left="28" w:right="26"/>
                        <w:jc w:val="both"/>
                        <w:rPr>
                          <w:b/>
                          <w:bCs/>
                          <w:color w:val="0000FF"/>
                        </w:rPr>
                      </w:pPr>
                      <w:r>
                        <w:t xml:space="preserve">Ai sensi del Nuovo Regolamento Europeo sulla Privacy entrato in vigore il 25 maggio 2018 (GDPR), si comunicano i dati di riferimento dei referenti e si rinvia alla </w:t>
                      </w:r>
                      <w:hyperlink r:id="rId9" w:history="1">
                        <w:r>
                          <w:rPr>
                            <w:b/>
                            <w:bCs/>
                            <w:color w:val="0000FF"/>
                            <w:u w:val="single"/>
                          </w:rPr>
                          <w:t xml:space="preserve">pagina del sito istituzionale </w:t>
                        </w:r>
                      </w:hyperlink>
                      <w:r>
                        <w:rPr>
                          <w:color w:val="000000"/>
                        </w:rPr>
                        <w:t xml:space="preserve">dove è pubblicata l’informativa completa. 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Qualsiasi approfondimento può essere svolto sul sito del garante al seguente indirizzo </w:t>
                      </w:r>
                      <w:hyperlink r:id="rId10" w:history="1">
                        <w:r>
                          <w:rPr>
                            <w:b/>
                            <w:bCs/>
                            <w:color w:val="0000FF"/>
                            <w:u w:val="single"/>
                          </w:rPr>
                          <w:t>https://www.garanteprivacy.it/</w:t>
                        </w:r>
                      </w:hyperlink>
                      <w:r>
                        <w:rPr>
                          <w:b/>
                          <w:bCs/>
                          <w:color w:val="0000FF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oppure tramite la mail </w:t>
                      </w:r>
                      <w:hyperlink r:id="rId11" w:history="1">
                        <w:r>
                          <w:rPr>
                            <w:b/>
                            <w:bCs/>
                            <w:color w:val="0000FF"/>
                            <w:u w:val="single"/>
                          </w:rPr>
                          <w:t>protocollo@pec.gpdp.it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Al soggetto interessato sono riconosciuti il diritto di accesso ai dati personali e gli altri diritti definiti dall’art. 15 Regolamento UE n. 679/16.</w:t>
      </w:r>
    </w:p>
    <w:p w14:paraId="484BE5DB" w14:textId="77777777" w:rsidR="00E54179" w:rsidRDefault="00E54179" w:rsidP="00E54179">
      <w:pPr>
        <w:pStyle w:val="Corpotesto"/>
        <w:kinsoku w:val="0"/>
        <w:overflowPunct w:val="0"/>
        <w:spacing w:before="116"/>
        <w:ind w:right="420"/>
        <w:jc w:val="both"/>
      </w:pPr>
    </w:p>
    <w:p w14:paraId="22BDD009" w14:textId="73402264" w:rsidR="00E54179" w:rsidRDefault="00E54179" w:rsidP="00E54179">
      <w:pPr>
        <w:pStyle w:val="Corpotesto"/>
        <w:kinsoku w:val="0"/>
        <w:overflowPunct w:val="0"/>
        <w:spacing w:before="116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 w:color="000000"/>
        </w:rPr>
        <w:t xml:space="preserve"> ____________________________________________</w:t>
      </w:r>
      <w:r>
        <w:rPr>
          <w:u w:val="single" w:color="000000"/>
        </w:rPr>
        <w:tab/>
      </w:r>
      <w:r>
        <w:t>, ricevuta l’informativa di</w:t>
      </w:r>
      <w:r>
        <w:rPr>
          <w:spacing w:val="33"/>
        </w:rPr>
        <w:t xml:space="preserve"> </w:t>
      </w:r>
      <w:r>
        <w:t>cui</w:t>
      </w:r>
      <w:r>
        <w:rPr>
          <w:spacing w:val="49"/>
        </w:rPr>
        <w:t xml:space="preserve"> </w:t>
      </w:r>
      <w:r>
        <w:t>agli art. 13 e 14 Regolamento UE n. 679/16, esprime il proprio consenso affinché i dati personali forniti con la presente richiesta possano essere trattati nel rispetto del Regolamento UE n. 679/16 per gli adempimenti connessi alla presente</w:t>
      </w:r>
      <w:r>
        <w:rPr>
          <w:spacing w:val="-18"/>
        </w:rPr>
        <w:t xml:space="preserve"> </w:t>
      </w:r>
      <w:r>
        <w:t>procedura.</w:t>
      </w:r>
    </w:p>
    <w:p w14:paraId="53905948" w14:textId="46244F38" w:rsidR="00E54179" w:rsidRDefault="00E54179"/>
    <w:p w14:paraId="79FFFAD8" w14:textId="6C473910" w:rsidR="009101ED" w:rsidRDefault="009101ED"/>
    <w:p w14:paraId="53CDF39F" w14:textId="77777777" w:rsidR="009101ED" w:rsidRDefault="009101ED" w:rsidP="009101ED">
      <w:pPr>
        <w:pStyle w:val="Corpotesto"/>
        <w:kinsoku w:val="0"/>
        <w:overflowPunct w:val="0"/>
        <w:spacing w:before="56"/>
        <w:ind w:left="100"/>
        <w:rPr>
          <w:sz w:val="22"/>
          <w:szCs w:val="22"/>
        </w:rPr>
      </w:pPr>
      <w:r>
        <w:rPr>
          <w:sz w:val="22"/>
          <w:szCs w:val="22"/>
        </w:rPr>
        <w:t>Luogo 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data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tab/>
        <w:t xml:space="preserve"> </w:t>
      </w:r>
    </w:p>
    <w:p w14:paraId="1F07EF6F" w14:textId="77777777" w:rsidR="009101ED" w:rsidRDefault="009101ED" w:rsidP="009101ED">
      <w:pPr>
        <w:pStyle w:val="Corpotesto"/>
        <w:kinsoku w:val="0"/>
        <w:overflowPunct w:val="0"/>
        <w:spacing w:before="56"/>
        <w:ind w:left="4348" w:firstLine="608"/>
        <w:rPr>
          <w:sz w:val="22"/>
          <w:szCs w:val="22"/>
        </w:rPr>
      </w:pPr>
      <w:r>
        <w:rPr>
          <w:sz w:val="22"/>
          <w:szCs w:val="22"/>
        </w:rPr>
        <w:t>Firma</w:t>
      </w:r>
      <w:r>
        <w:rPr>
          <w:spacing w:val="-21"/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</w:t>
      </w:r>
    </w:p>
    <w:p w14:paraId="0364F9C0" w14:textId="77777777" w:rsidR="009101ED" w:rsidRDefault="009101ED"/>
    <w:sectPr w:rsidR="009101ED" w:rsidSect="004910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79"/>
    <w:rsid w:val="00320691"/>
    <w:rsid w:val="00491089"/>
    <w:rsid w:val="00510FB5"/>
    <w:rsid w:val="00873BE7"/>
    <w:rsid w:val="009101ED"/>
    <w:rsid w:val="00A370CE"/>
    <w:rsid w:val="00C804EA"/>
    <w:rsid w:val="00E5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AACB"/>
  <w15:chartTrackingRefBased/>
  <w15:docId w15:val="{F303E7B7-C5B9-4C04-9152-DA80042B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1089"/>
  </w:style>
  <w:style w:type="paragraph" w:styleId="Titolo1">
    <w:name w:val="heading 1"/>
    <w:basedOn w:val="Normale"/>
    <w:next w:val="Normale"/>
    <w:link w:val="Titolo1Carattere"/>
    <w:uiPriority w:val="1"/>
    <w:qFormat/>
    <w:rsid w:val="00E54179"/>
    <w:pPr>
      <w:widowControl w:val="0"/>
      <w:autoSpaceDE w:val="0"/>
      <w:autoSpaceDN w:val="0"/>
      <w:adjustRightInd w:val="0"/>
      <w:ind w:left="119"/>
      <w:jc w:val="both"/>
      <w:outlineLvl w:val="0"/>
    </w:pPr>
    <w:rPr>
      <w:rFonts w:ascii="Calibri" w:eastAsia="Times New Roman" w:hAnsi="Calibri" w:cs="Calibri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5417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54179"/>
    <w:rPr>
      <w:rFonts w:ascii="Calibri" w:eastAsia="Times New Roman" w:hAnsi="Calibri" w:cs="Calibri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54179"/>
    <w:rPr>
      <w:rFonts w:ascii="Calibri" w:eastAsia="Times New Roman" w:hAnsi="Calibri" w:cs="Calibri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gpdp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aranteprivacy.i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isdavinci.gov.it/pvw/app/FIII0015/pvw_sito.php?sede_codice=FIII0015&amp;amp;page=2205635" TargetMode="External"/><Relationship Id="rId11" Type="http://schemas.openxmlformats.org/officeDocument/2006/relationships/hyperlink" Target="mailto:protocollo@pec.gpdp.it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garanteprivacy.it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isisdavinci.gov.it/pvw/app/FIII0015/pvw_sito.php?sede_codice=FIII0015&amp;amp;page=220563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CONTA1</dc:creator>
  <cp:keywords/>
  <dc:description/>
  <cp:lastModifiedBy>CONTA1</cp:lastModifiedBy>
  <cp:revision>2</cp:revision>
  <dcterms:created xsi:type="dcterms:W3CDTF">2023-11-14T11:03:00Z</dcterms:created>
  <dcterms:modified xsi:type="dcterms:W3CDTF">2023-11-14T11:08:00Z</dcterms:modified>
</cp:coreProperties>
</file>