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915CD" w14:textId="4A359FF4" w:rsidR="002A3050" w:rsidRDefault="002A3050" w:rsidP="002A3050">
      <w:r>
        <w:t>Chimica, salute e sostenibilità</w:t>
      </w:r>
    </w:p>
    <w:p w14:paraId="06461F66" w14:textId="4A169564" w:rsidR="002A3050" w:rsidRDefault="002A3050" w:rsidP="002A3050">
      <w:hyperlink r:id="rId5" w:history="1">
        <w:r>
          <w:rPr>
            <w:rStyle w:val="Collegamentoipertestuale"/>
          </w:rPr>
          <w:t>Chimica, salute e sostenibilità - ISS</w:t>
        </w:r>
      </w:hyperlink>
    </w:p>
    <w:p w14:paraId="03E62E12" w14:textId="01984903" w:rsidR="002A3050" w:rsidRDefault="002A3050" w:rsidP="002A3050">
      <w:r>
        <w:t xml:space="preserve"> Pubblicato 07/01/2022</w:t>
      </w:r>
      <w:r>
        <w:t xml:space="preserve"> </w:t>
      </w:r>
    </w:p>
    <w:p w14:paraId="30821ECA" w14:textId="77777777" w:rsidR="002A3050" w:rsidRDefault="002A3050" w:rsidP="002A3050">
      <w:r>
        <w:t>Il veloce progresso nelle conoscenze scientifiche e tecnologiche ha determinato un grande aumento della produzione ed uso di sostanze chimiche naturali e di sintesi che sono oggi ovunque intorno a noi dagli scontrini fiscali ai prodotti industriali, dalla sanità all'agricoltura, ai trasporti, all'edilizia, all'energia, fino ai beni di largo consumo quali detergenti, cosmetici, tessuti, giocattoli, presidi medico chirurgici, biocidi.</w:t>
      </w:r>
    </w:p>
    <w:p w14:paraId="0AE3F258" w14:textId="77777777" w:rsidR="002A3050" w:rsidRDefault="002A3050" w:rsidP="002A3050"/>
    <w:p w14:paraId="65D4CDF8" w14:textId="77777777" w:rsidR="002A3050" w:rsidRDefault="002A3050" w:rsidP="002A3050">
      <w:r>
        <w:t>La chimica ha un ruolo fondamentale nello sviluppo della società e ha contribuito a migliorare la qualità della nostra vita, ma ha anche aperto nuovi scenari di esposizione e di rischio per la salute umana e ambientale che necessitano di intervento mirati.</w:t>
      </w:r>
    </w:p>
    <w:p w14:paraId="2FEE7F2F" w14:textId="77777777" w:rsidR="002A3050" w:rsidRDefault="002A3050" w:rsidP="002A3050"/>
    <w:p w14:paraId="6B91EA9D" w14:textId="77777777" w:rsidR="002A3050" w:rsidRDefault="002A3050" w:rsidP="002A3050">
      <w:r>
        <w:t>Non sempre sono disponibili informazioni complete sugli effetti che le sostanze chimiche hanno sulla salute umana e sull'ambiente, e dobbiamo quindi assicurarci di trattare le sostanze chimiche con attenzione, in modo da ridurre al minimo ogni impatto nocivo derivante dall'esposizione ad esse con un’adeguata gestione delle sostanze chimiche lungo l’intero ciclo di vita dalla produzione allo smaltimento.</w:t>
      </w:r>
    </w:p>
    <w:p w14:paraId="57E2803F" w14:textId="77777777" w:rsidR="002A3050" w:rsidRDefault="002A3050" w:rsidP="002A3050"/>
    <w:p w14:paraId="275ECA6E" w14:textId="77777777" w:rsidR="002A3050" w:rsidRDefault="002A3050" w:rsidP="002A3050">
      <w:r>
        <w:t>A questo fine sono attive numerose Strutture nazionali ed internazionali dedicate alla regolamentazione, controllo, sorveglianza della produzione ed uso dei prodotti chimici.</w:t>
      </w:r>
    </w:p>
    <w:p w14:paraId="7A8893C2" w14:textId="77777777" w:rsidR="002A3050" w:rsidRDefault="002A3050" w:rsidP="002A3050"/>
    <w:p w14:paraId="7BA3C512" w14:textId="64996359" w:rsidR="002516B8" w:rsidRDefault="002A3050" w:rsidP="002A3050">
      <w:r>
        <w:t>Obiettivo prioritario oggi è la sostenibilità dello sviluppo per la tutela della salute, ed è proprio dalla chimica che arrivano risposte con strategie di messa a punto di processi produttivi più sicuri, con il miglioramento della compatibilità ambientale dei prodotti, e con lo studio e sviluppo di processi di economia circolare.</w:t>
      </w:r>
    </w:p>
    <w:sectPr w:rsidR="002516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50"/>
    <w:rsid w:val="00063C1C"/>
    <w:rsid w:val="002A3050"/>
    <w:rsid w:val="009A0F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72331"/>
  <w15:chartTrackingRefBased/>
  <w15:docId w15:val="{142305EE-6390-4372-B758-52FC6CB6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A30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iss.it/chimica-salute-e-sostenibilit%C3%A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C3FED-3371-48AF-90CB-7CE2071F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TRONFI MARIA TERESA</dc:creator>
  <cp:keywords/>
  <dc:description/>
  <cp:lastModifiedBy>TRONFI MARIA TERESA</cp:lastModifiedBy>
  <cp:revision>1</cp:revision>
  <dcterms:created xsi:type="dcterms:W3CDTF">2022-12-15T15:30:00Z</dcterms:created>
  <dcterms:modified xsi:type="dcterms:W3CDTF">2022-12-15T15:32:00Z</dcterms:modified>
</cp:coreProperties>
</file>