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AA0E9" w14:textId="2BE37828" w:rsidR="00FD55AA" w:rsidRDefault="00FD55AA" w:rsidP="00FD55A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Vademecum per la p</w:t>
      </w:r>
      <w:r w:rsidRPr="003B5680">
        <w:rPr>
          <w:b/>
          <w:bCs/>
          <w:sz w:val="40"/>
          <w:szCs w:val="40"/>
        </w:rPr>
        <w:t xml:space="preserve">rova pratica </w:t>
      </w:r>
    </w:p>
    <w:p w14:paraId="508552A0" w14:textId="3B72D4AF" w:rsidR="00D33D12" w:rsidRPr="003B5680" w:rsidRDefault="007D521D" w:rsidP="00FD55A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Concorso STEM. </w:t>
      </w:r>
      <w:r w:rsidR="00D33D12">
        <w:rPr>
          <w:b/>
          <w:bCs/>
          <w:sz w:val="40"/>
          <w:szCs w:val="40"/>
        </w:rPr>
        <w:t>Classe di concorso A028</w:t>
      </w:r>
    </w:p>
    <w:p w14:paraId="288C1111" w14:textId="77777777" w:rsidR="00FD55AA" w:rsidRDefault="00FD55AA" w:rsidP="00FD55AA">
      <w:pPr>
        <w:spacing w:after="80"/>
      </w:pPr>
    </w:p>
    <w:p w14:paraId="20778DEC" w14:textId="6945F271" w:rsidR="00FD55AA" w:rsidRDefault="007D521D" w:rsidP="00FD55AA">
      <w:pPr>
        <w:pStyle w:val="Paragrafoelenco"/>
        <w:numPr>
          <w:ilvl w:val="0"/>
          <w:numId w:val="1"/>
        </w:numPr>
        <w:spacing w:after="80"/>
        <w:jc w:val="both"/>
      </w:pPr>
      <w:r>
        <w:t>A</w:t>
      </w:r>
      <w:r w:rsidR="00FD55AA">
        <w:t>i sensi dell’allegato A al DM n. 201 del 20 aprile 2020 “</w:t>
      </w:r>
      <w:r w:rsidR="00FD55AA" w:rsidRPr="00701ABC">
        <w:rPr>
          <w:i/>
          <w:iCs/>
        </w:rPr>
        <w:t>la prova pratica consiste in un’esperienza di laboratorio afferente all’area delle scienze chimiche, fisiche, biologiche e naturali, con riferimento ai contenuti previsti nel programma concorsuale. Il risultato deve essere descritto e commentato in un'apposita relazione scritta</w:t>
      </w:r>
      <w:r w:rsidR="00FD55AA">
        <w:t xml:space="preserve">”. </w:t>
      </w:r>
    </w:p>
    <w:p w14:paraId="1498ED21" w14:textId="3CB2AB24" w:rsidR="007D521D" w:rsidRDefault="00FD55AA" w:rsidP="00FD55AA">
      <w:pPr>
        <w:pStyle w:val="Paragrafoelenco"/>
        <w:numPr>
          <w:ilvl w:val="0"/>
          <w:numId w:val="1"/>
        </w:numPr>
        <w:spacing w:after="80"/>
        <w:jc w:val="both"/>
      </w:pPr>
      <w:r>
        <w:t xml:space="preserve">Il giorno della prova </w:t>
      </w:r>
      <w:r w:rsidR="007D521D">
        <w:t>i</w:t>
      </w:r>
      <w:r>
        <w:t xml:space="preserve"> candidati </w:t>
      </w:r>
      <w:r w:rsidR="000E620D">
        <w:t xml:space="preserve">si recheranno nella sede </w:t>
      </w:r>
      <w:r w:rsidR="007D521D">
        <w:t xml:space="preserve">prevista </w:t>
      </w:r>
      <w:r w:rsidR="000E620D">
        <w:t xml:space="preserve">come da calendario pubblicato sul sito di questo USR </w:t>
      </w:r>
      <w:r w:rsidR="00A50743">
        <w:t>il 10 agosto.</w:t>
      </w:r>
    </w:p>
    <w:p w14:paraId="1488CE74" w14:textId="2CCC6655" w:rsidR="00FD55AA" w:rsidRDefault="007D521D" w:rsidP="00FD55AA">
      <w:pPr>
        <w:pStyle w:val="Paragrafoelenco"/>
        <w:numPr>
          <w:ilvl w:val="0"/>
          <w:numId w:val="1"/>
        </w:numPr>
        <w:spacing w:after="80"/>
        <w:jc w:val="both"/>
      </w:pPr>
      <w:r>
        <w:t>V</w:t>
      </w:r>
      <w:r>
        <w:t>errà applicato il protocollo di sicurezza allegato al presente avviso</w:t>
      </w:r>
      <w:r>
        <w:t xml:space="preserve"> </w:t>
      </w:r>
      <w:r w:rsidR="000E620D">
        <w:t xml:space="preserve">e </w:t>
      </w:r>
      <w:r>
        <w:t xml:space="preserve">i candidati </w:t>
      </w:r>
      <w:r w:rsidR="00FD55AA">
        <w:t xml:space="preserve">verranno </w:t>
      </w:r>
      <w:r w:rsidR="00FD55AA">
        <w:t xml:space="preserve">distribuiti </w:t>
      </w:r>
      <w:r w:rsidR="00FD55AA">
        <w:t>in</w:t>
      </w:r>
      <w:r w:rsidR="00FD55AA">
        <w:t xml:space="preserve"> due aule.  Gli addetti alla vigilanza in ciascun</w:t>
      </w:r>
      <w:r w:rsidR="00FD55AA">
        <w:t>a</w:t>
      </w:r>
      <w:r w:rsidR="00FD55AA">
        <w:t xml:space="preserve"> aula procederanno al riconoscimento dei presenti controllando il documento d’identità, e ciascun candidato firmerà il foglio firma di presenza.</w:t>
      </w:r>
    </w:p>
    <w:p w14:paraId="387EA312" w14:textId="72FB4DB0" w:rsidR="007D521D" w:rsidRPr="007D521D" w:rsidRDefault="007D521D" w:rsidP="007D521D">
      <w:pPr>
        <w:pStyle w:val="Paragrafoelenco"/>
        <w:numPr>
          <w:ilvl w:val="0"/>
          <w:numId w:val="1"/>
        </w:numPr>
        <w:spacing w:after="80"/>
        <w:jc w:val="both"/>
        <w:rPr>
          <w:b/>
          <w:bCs/>
        </w:rPr>
      </w:pPr>
      <w:r>
        <w:t xml:space="preserve">Verrà consegnato a ciascun candidato un tagliando con 1 </w:t>
      </w:r>
      <w:r w:rsidRPr="007D521D">
        <w:rPr>
          <w:u w:val="single"/>
        </w:rPr>
        <w:t xml:space="preserve">codice alfanumerico </w:t>
      </w:r>
      <w:r>
        <w:rPr>
          <w:u w:val="single"/>
        </w:rPr>
        <w:t>personale. Il codice</w:t>
      </w:r>
      <w:r w:rsidRPr="007D521D">
        <w:rPr>
          <w:u w:val="single"/>
        </w:rPr>
        <w:t xml:space="preserve"> andrà </w:t>
      </w:r>
      <w:r w:rsidRPr="00A50743">
        <w:rPr>
          <w:u w:val="single"/>
        </w:rPr>
        <w:t>riportato su ogni foglio utilizzato</w:t>
      </w:r>
      <w:r>
        <w:t xml:space="preserve">. Al termine della prova il tagliando con il codice (di fianco al quale andrà </w:t>
      </w:r>
      <w:r w:rsidR="00A50743">
        <w:t>scritto</w:t>
      </w:r>
      <w:r>
        <w:t xml:space="preserve"> il proprio nome-cognome) verrà inserito in una busta chiusa e sigillata. Le buste verranno aperte al termine delle correzioni di tutte le prove pratiche; solo allora sarà sciolto l’anonimato. </w:t>
      </w:r>
      <w:r w:rsidRPr="007D521D">
        <w:rPr>
          <w:b/>
          <w:bCs/>
        </w:rPr>
        <w:t xml:space="preserve">Nessun nome-cognome va pertanto indicato sui fogli della prova pratica. </w:t>
      </w:r>
    </w:p>
    <w:p w14:paraId="5F64ECE3" w14:textId="6BAE3F9D" w:rsidR="00FD55AA" w:rsidRDefault="00FD55AA" w:rsidP="00FD55AA">
      <w:pPr>
        <w:pStyle w:val="Paragrafoelenco"/>
        <w:numPr>
          <w:ilvl w:val="0"/>
          <w:numId w:val="1"/>
        </w:numPr>
        <w:spacing w:after="80"/>
        <w:jc w:val="both"/>
      </w:pPr>
      <w:r>
        <w:t xml:space="preserve">Subito dopo sarà sorteggiata </w:t>
      </w:r>
      <w:r>
        <w:t>dal Presidente</w:t>
      </w:r>
      <w:r>
        <w:t xml:space="preserve"> la traccia oggetto della prova; la prima estrazione sarà alle 9.00 per il primo gruppo. Lo stesso verrà fatto per il secondo gruppo (</w:t>
      </w:r>
      <w:r w:rsidR="000E620D">
        <w:t xml:space="preserve">alle </w:t>
      </w:r>
      <w:r>
        <w:t xml:space="preserve">ore 12.30). </w:t>
      </w:r>
    </w:p>
    <w:p w14:paraId="3DE0BBDF" w14:textId="77777777" w:rsidR="00FD55AA" w:rsidRDefault="00FD55AA" w:rsidP="00FD55AA">
      <w:pPr>
        <w:pStyle w:val="Paragrafoelenco"/>
        <w:numPr>
          <w:ilvl w:val="0"/>
          <w:numId w:val="1"/>
        </w:numPr>
        <w:spacing w:after="80"/>
        <w:jc w:val="both"/>
      </w:pPr>
      <w:r>
        <w:t xml:space="preserve">La traccia estratta proporrà al candidato 2 diversi argomenti, scelti tra le tematiche già comunicate: </w:t>
      </w:r>
    </w:p>
    <w:p w14:paraId="71943A11" w14:textId="77777777" w:rsidR="00FD55AA" w:rsidRPr="00B579E2" w:rsidRDefault="00FD55AA" w:rsidP="00FD55AA">
      <w:pPr>
        <w:pStyle w:val="Paragrafoelenco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B579E2">
        <w:rPr>
          <w:rFonts w:ascii="Garamond" w:hAnsi="Garamond"/>
          <w:b/>
          <w:bCs/>
          <w:sz w:val="24"/>
          <w:szCs w:val="24"/>
          <w:u w:val="single"/>
        </w:rPr>
        <w:t xml:space="preserve">Chimica organica: le macromolecole. </w:t>
      </w:r>
    </w:p>
    <w:p w14:paraId="5E849922" w14:textId="77777777" w:rsidR="00FD55AA" w:rsidRPr="00B579E2" w:rsidRDefault="00FD55AA" w:rsidP="00FD55AA">
      <w:pPr>
        <w:pStyle w:val="Paragrafoelenco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B579E2">
        <w:rPr>
          <w:rFonts w:ascii="Garamond" w:hAnsi="Garamond"/>
          <w:b/>
          <w:bCs/>
          <w:sz w:val="24"/>
          <w:szCs w:val="24"/>
          <w:u w:val="single"/>
        </w:rPr>
        <w:t>I diversi tipi di reazioni chimiche.</w:t>
      </w:r>
    </w:p>
    <w:p w14:paraId="1FF38A0A" w14:textId="77777777" w:rsidR="00FD55AA" w:rsidRPr="00B579E2" w:rsidRDefault="00FD55AA" w:rsidP="00FD55AA">
      <w:pPr>
        <w:pStyle w:val="Paragrafoelenco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B579E2">
        <w:rPr>
          <w:rFonts w:ascii="Garamond" w:hAnsi="Garamond"/>
          <w:b/>
          <w:bCs/>
          <w:sz w:val="24"/>
          <w:szCs w:val="24"/>
          <w:u w:val="single"/>
        </w:rPr>
        <w:t>La struttura della cellula</w:t>
      </w:r>
    </w:p>
    <w:p w14:paraId="5D036F8F" w14:textId="77777777" w:rsidR="00FD55AA" w:rsidRPr="00B579E2" w:rsidRDefault="00FD55AA" w:rsidP="00FD55AA">
      <w:pPr>
        <w:pStyle w:val="Paragrafoelenco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B579E2">
        <w:rPr>
          <w:rFonts w:ascii="Garamond" w:hAnsi="Garamond"/>
          <w:b/>
          <w:bCs/>
          <w:sz w:val="24"/>
          <w:szCs w:val="24"/>
          <w:u w:val="single"/>
        </w:rPr>
        <w:t>L’equilibrio dei corpi e le forze.</w:t>
      </w:r>
    </w:p>
    <w:p w14:paraId="67DB9731" w14:textId="77777777" w:rsidR="00FD55AA" w:rsidRPr="00B579E2" w:rsidRDefault="00FD55AA" w:rsidP="00FD55AA">
      <w:pPr>
        <w:pStyle w:val="Paragrafoelenco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B579E2">
        <w:rPr>
          <w:rFonts w:ascii="Garamond" w:hAnsi="Garamond"/>
          <w:b/>
          <w:bCs/>
          <w:sz w:val="24"/>
          <w:szCs w:val="24"/>
          <w:u w:val="single"/>
        </w:rPr>
        <w:t>Temperatura e calore.</w:t>
      </w:r>
    </w:p>
    <w:p w14:paraId="6E440F43" w14:textId="77777777" w:rsidR="00FD55AA" w:rsidRPr="00B579E2" w:rsidRDefault="00FD55AA" w:rsidP="00FD55AA">
      <w:pPr>
        <w:pStyle w:val="Paragrafoelenco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B579E2">
        <w:rPr>
          <w:rFonts w:ascii="Garamond" w:hAnsi="Garamond"/>
          <w:b/>
          <w:bCs/>
          <w:sz w:val="24"/>
          <w:szCs w:val="24"/>
          <w:u w:val="single"/>
        </w:rPr>
        <w:t>La materia: proprietà e misura.</w:t>
      </w:r>
    </w:p>
    <w:p w14:paraId="440A5CB9" w14:textId="5E27B894" w:rsidR="00FD55AA" w:rsidRDefault="00FD55AA" w:rsidP="00FD55AA">
      <w:pPr>
        <w:pStyle w:val="Paragrafoelenco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B579E2">
        <w:rPr>
          <w:rFonts w:ascii="Garamond" w:hAnsi="Garamond"/>
          <w:b/>
          <w:bCs/>
          <w:sz w:val="24"/>
          <w:szCs w:val="24"/>
          <w:u w:val="single"/>
        </w:rPr>
        <w:t>Le principali proprietà della luce</w:t>
      </w:r>
    </w:p>
    <w:p w14:paraId="34E0DF3B" w14:textId="77777777" w:rsidR="000E620D" w:rsidRPr="00701ABC" w:rsidRDefault="000E620D" w:rsidP="000E620D">
      <w:pPr>
        <w:pStyle w:val="Paragrafoelenco"/>
        <w:rPr>
          <w:rFonts w:ascii="Garamond" w:hAnsi="Garamond"/>
          <w:b/>
          <w:bCs/>
          <w:sz w:val="24"/>
          <w:szCs w:val="24"/>
          <w:u w:val="single"/>
        </w:rPr>
      </w:pPr>
    </w:p>
    <w:p w14:paraId="5C9407E3" w14:textId="1C360AED" w:rsidR="00FD55AA" w:rsidRDefault="00FD55AA" w:rsidP="00FD55AA">
      <w:pPr>
        <w:pStyle w:val="Paragrafoelenco"/>
        <w:numPr>
          <w:ilvl w:val="0"/>
          <w:numId w:val="1"/>
        </w:numPr>
        <w:spacing w:after="80"/>
        <w:jc w:val="both"/>
      </w:pPr>
      <w:r>
        <w:t xml:space="preserve">La traccia </w:t>
      </w:r>
      <w:r w:rsidR="000E620D">
        <w:t xml:space="preserve">estratta </w:t>
      </w:r>
      <w:r>
        <w:t xml:space="preserve">proporrà 2 </w:t>
      </w:r>
      <w:r w:rsidR="000E620D">
        <w:t xml:space="preserve">possibili </w:t>
      </w:r>
      <w:r>
        <w:t>argomenti; il</w:t>
      </w:r>
      <w:r>
        <w:t xml:space="preserve"> candidato </w:t>
      </w:r>
      <w:r w:rsidR="000E620D">
        <w:t xml:space="preserve">potrà scegliere </w:t>
      </w:r>
      <w:r w:rsidRPr="000E620D">
        <w:rPr>
          <w:b/>
          <w:bCs/>
          <w:u w:val="single"/>
        </w:rPr>
        <w:t>uno</w:t>
      </w:r>
      <w:r>
        <w:t xml:space="preserve"> dei due argomenti proposti e su questo imposterà un’esperienza di laboratorio, la descriverà e commenterà in</w:t>
      </w:r>
      <w:r w:rsidR="007D521D">
        <w:t xml:space="preserve"> </w:t>
      </w:r>
      <w:r>
        <w:t>un</w:t>
      </w:r>
      <w:r w:rsidR="007D521D">
        <w:t>a</w:t>
      </w:r>
      <w:r>
        <w:t xml:space="preserve"> apposita relazione scritta.</w:t>
      </w:r>
    </w:p>
    <w:p w14:paraId="35FF71C6" w14:textId="77777777" w:rsidR="00FD55AA" w:rsidRDefault="00FD55AA" w:rsidP="00FD55AA">
      <w:pPr>
        <w:pStyle w:val="Paragrafoelenco"/>
        <w:numPr>
          <w:ilvl w:val="0"/>
          <w:numId w:val="1"/>
        </w:numPr>
        <w:spacing w:after="80"/>
        <w:jc w:val="both"/>
      </w:pPr>
      <w:r>
        <w:t>I candidati avranno a disposizione 3 ore di tempo.</w:t>
      </w:r>
    </w:p>
    <w:p w14:paraId="23BC7865" w14:textId="77777777" w:rsidR="00FD55AA" w:rsidRDefault="00FD55AA" w:rsidP="00FD55AA">
      <w:pPr>
        <w:pStyle w:val="Paragrafoelenco"/>
        <w:numPr>
          <w:ilvl w:val="0"/>
          <w:numId w:val="1"/>
        </w:numPr>
        <w:spacing w:after="80"/>
        <w:jc w:val="both"/>
      </w:pPr>
      <w:r w:rsidRPr="00283556">
        <w:t xml:space="preserve">Non è consentito lasciare l’Istituto prima che siano trascorse </w:t>
      </w:r>
      <w:r>
        <w:t>2</w:t>
      </w:r>
      <w:r w:rsidRPr="00283556">
        <w:t xml:space="preserve"> ore dall’inizio della prova</w:t>
      </w:r>
      <w:r>
        <w:t>.</w:t>
      </w:r>
    </w:p>
    <w:p w14:paraId="10638EC4" w14:textId="77777777" w:rsidR="00FD55AA" w:rsidRDefault="00FD55AA" w:rsidP="00FD55AA">
      <w:pPr>
        <w:pStyle w:val="Paragrafoelenco"/>
        <w:numPr>
          <w:ilvl w:val="0"/>
          <w:numId w:val="1"/>
        </w:numPr>
        <w:spacing w:after="80"/>
        <w:jc w:val="both"/>
      </w:pPr>
      <w:r>
        <w:t xml:space="preserve">La prova non prevede l’utilizzo di computer ma </w:t>
      </w:r>
      <w:r w:rsidRPr="00861F75">
        <w:rPr>
          <w:u w:val="single"/>
        </w:rPr>
        <w:t>esclusivamente di fogli e penne</w:t>
      </w:r>
      <w:r>
        <w:t xml:space="preserve"> (che saranno </w:t>
      </w:r>
      <w:r w:rsidRPr="00861F75">
        <w:rPr>
          <w:u w:val="single"/>
        </w:rPr>
        <w:t>forniti dalla commissione a ciascun candidato</w:t>
      </w:r>
      <w:r>
        <w:t xml:space="preserve"> nel rispetto del Protocollo di sicurezza ministeriale e del Piano operativo USR Toscana)</w:t>
      </w:r>
    </w:p>
    <w:p w14:paraId="5668A109" w14:textId="77777777" w:rsidR="00FD55AA" w:rsidRDefault="00FD55AA" w:rsidP="00FD55AA">
      <w:pPr>
        <w:pStyle w:val="Paragrafoelenco"/>
        <w:numPr>
          <w:ilvl w:val="0"/>
          <w:numId w:val="1"/>
        </w:numPr>
        <w:spacing w:after="80"/>
        <w:jc w:val="both"/>
      </w:pPr>
      <w:r>
        <w:t xml:space="preserve">I candidati potranno </w:t>
      </w:r>
      <w:r w:rsidRPr="00861F75">
        <w:rPr>
          <w:u w:val="single"/>
        </w:rPr>
        <w:t>portare con sé ed utilizzare durante la prova pratica</w:t>
      </w:r>
      <w:r>
        <w:t xml:space="preserve"> la seguente strumentazione:</w:t>
      </w:r>
    </w:p>
    <w:p w14:paraId="06F6BA14" w14:textId="77777777" w:rsidR="00FD55AA" w:rsidRDefault="00FD55AA" w:rsidP="00FD55AA">
      <w:pPr>
        <w:pStyle w:val="Paragrafoelenco"/>
        <w:numPr>
          <w:ilvl w:val="1"/>
          <w:numId w:val="1"/>
        </w:numPr>
        <w:spacing w:after="80"/>
        <w:jc w:val="both"/>
      </w:pPr>
      <w:r>
        <w:t>Righello;</w:t>
      </w:r>
    </w:p>
    <w:p w14:paraId="424D42A5" w14:textId="77777777" w:rsidR="00FD55AA" w:rsidRDefault="00FD55AA" w:rsidP="00FD55AA">
      <w:pPr>
        <w:pStyle w:val="Paragrafoelenco"/>
        <w:numPr>
          <w:ilvl w:val="1"/>
          <w:numId w:val="1"/>
        </w:numPr>
        <w:spacing w:after="80"/>
        <w:jc w:val="both"/>
      </w:pPr>
      <w:r>
        <w:t>Squadrette;</w:t>
      </w:r>
    </w:p>
    <w:p w14:paraId="29028251" w14:textId="77777777" w:rsidR="00FD55AA" w:rsidRDefault="00FD55AA" w:rsidP="00FD55AA">
      <w:pPr>
        <w:pStyle w:val="Paragrafoelenco"/>
        <w:numPr>
          <w:ilvl w:val="1"/>
          <w:numId w:val="1"/>
        </w:numPr>
        <w:spacing w:after="80"/>
        <w:jc w:val="both"/>
      </w:pPr>
      <w:r>
        <w:t>Compasso</w:t>
      </w:r>
    </w:p>
    <w:p w14:paraId="604E371D" w14:textId="77777777" w:rsidR="00FD55AA" w:rsidRDefault="00FD55AA" w:rsidP="00FD55AA">
      <w:pPr>
        <w:pStyle w:val="Paragrafoelenco"/>
        <w:numPr>
          <w:ilvl w:val="1"/>
          <w:numId w:val="1"/>
        </w:numPr>
        <w:spacing w:after="80"/>
        <w:jc w:val="both"/>
      </w:pPr>
      <w:r>
        <w:t>Goniometro</w:t>
      </w:r>
    </w:p>
    <w:p w14:paraId="33A53DA2" w14:textId="77777777" w:rsidR="00FD55AA" w:rsidRDefault="00FD55AA" w:rsidP="00FD55AA">
      <w:pPr>
        <w:spacing w:after="0"/>
        <w:ind w:left="720"/>
        <w:jc w:val="both"/>
      </w:pPr>
      <w:r>
        <w:t xml:space="preserve">Il possesso di tale strumentazione sarà </w:t>
      </w:r>
      <w:r w:rsidRPr="00861F75">
        <w:rPr>
          <w:u w:val="single"/>
        </w:rPr>
        <w:t>esclusivamente a cura dei candidati</w:t>
      </w:r>
      <w:r>
        <w:t xml:space="preserve"> e </w:t>
      </w:r>
      <w:r w:rsidRPr="00861F75">
        <w:rPr>
          <w:u w:val="single"/>
        </w:rPr>
        <w:t>non potrà essere fornita dall</w:t>
      </w:r>
      <w:r>
        <w:rPr>
          <w:u w:val="single"/>
        </w:rPr>
        <w:t>a Commissione</w:t>
      </w:r>
      <w:r>
        <w:t>.</w:t>
      </w:r>
    </w:p>
    <w:p w14:paraId="32F8A9FF" w14:textId="77777777" w:rsidR="009E41B9" w:rsidRDefault="009E41B9"/>
    <w:sectPr w:rsidR="009E4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75F66"/>
    <w:multiLevelType w:val="hybridMultilevel"/>
    <w:tmpl w:val="02608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4AED"/>
    <w:multiLevelType w:val="hybridMultilevel"/>
    <w:tmpl w:val="518A9E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B9"/>
    <w:rsid w:val="000E620D"/>
    <w:rsid w:val="007D521D"/>
    <w:rsid w:val="009E41B9"/>
    <w:rsid w:val="00A50743"/>
    <w:rsid w:val="00D33D1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0627"/>
  <w15:chartTrackingRefBased/>
  <w15:docId w15:val="{8A355DD4-1E23-479A-BE59-C1180207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Mentasti</dc:creator>
  <cp:keywords/>
  <dc:description/>
  <cp:lastModifiedBy>Renata Mentasti</cp:lastModifiedBy>
  <cp:revision>5</cp:revision>
  <dcterms:created xsi:type="dcterms:W3CDTF">2021-08-25T05:24:00Z</dcterms:created>
  <dcterms:modified xsi:type="dcterms:W3CDTF">2021-08-25T05:44:00Z</dcterms:modified>
</cp:coreProperties>
</file>