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72465F6E" w:rsidR="00BE6659" w:rsidRPr="007A3AC9" w:rsidRDefault="0008794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highlight w:val="yellow"/>
              </w:rPr>
              <w:t>[in alternativa]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Intervento B: Realizzazione di percorsi formativi di lingua e di metodologia di durata annuale, finalizzati al potenziamento delle competenze linguistiche dei docenti in servizio e al miglioramento delle loro competenze metodologiche di insegnamento.</w:t>
            </w:r>
          </w:p>
          <w:p w14:paraId="37A02C74" w14:textId="77777777" w:rsidR="006F45DD" w:rsidRPr="006F45DD" w:rsidRDefault="006F45DD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4CAE494E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="00A11E3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ESEMPIO</w:t>
            </w:r>
            <w:r w:rsidR="00186592"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DI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7CAFB1E4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84"/>
        <w:tblW w:w="96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116370" w:rsidRPr="00225740" w14:paraId="41CDC565" w14:textId="77777777" w:rsidTr="00BD0C18">
        <w:tc>
          <w:tcPr>
            <w:tcW w:w="9634" w:type="dxa"/>
          </w:tcPr>
          <w:p w14:paraId="01A49A84" w14:textId="77777777" w:rsidR="00116370" w:rsidRPr="00225740" w:rsidRDefault="00116370" w:rsidP="00225740">
            <w:pPr>
              <w:pStyle w:val="Testonormale"/>
              <w:spacing w:before="120" w:after="120" w:line="276" w:lineRule="auto"/>
              <w:jc w:val="both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>Per favorire una compilazione più veloce, il testo è stato così suddiviso:</w:t>
            </w:r>
          </w:p>
          <w:p w14:paraId="22C86830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green"/>
              </w:rPr>
              <w:t>verde</w:t>
            </w:r>
            <w:r w:rsidRPr="00225740">
              <w:rPr>
                <w:rFonts w:asciiTheme="minorHAnsi" w:hAnsiTheme="minorHAnsi" w:cstheme="minorHAnsi"/>
              </w:rPr>
              <w:t>: si riferisce alle parti da compilare sempre (le specifiche sono indicate tra parentesi);</w:t>
            </w:r>
          </w:p>
          <w:p w14:paraId="7D51AFAF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yellow"/>
              </w:rPr>
              <w:t>giallo</w:t>
            </w:r>
            <w:r w:rsidRPr="00225740">
              <w:rPr>
                <w:rFonts w:asciiTheme="minorHAnsi" w:hAnsiTheme="minorHAnsi" w:cstheme="minorHAnsi"/>
              </w:rPr>
              <w:t>: si riferisce alle parti da inserire solo "in caso di" o qualora lo si ritenga opportuno.</w:t>
            </w:r>
          </w:p>
        </w:tc>
      </w:tr>
    </w:tbl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77777777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dell’Avviso prot. n.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>] del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] </w:t>
      </w:r>
      <w:r w:rsidRPr="005547BF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AC569C">
        <w:rPr>
          <w:rFonts w:cstheme="minorHAnsi"/>
          <w:i/>
          <w:iCs/>
          <w:highlight w:val="yellow"/>
        </w:rPr>
        <w:t>o se sì a quali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gramStart"/>
      <w:r w:rsidR="00B70A12">
        <w:rPr>
          <w:rFonts w:cstheme="minorHAnsi"/>
        </w:rPr>
        <w:t>a</w:t>
      </w:r>
      <w:proofErr w:type="gramEnd"/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proofErr w:type="gramStart"/>
      <w:r w:rsidR="00B70A12">
        <w:rPr>
          <w:rFonts w:cstheme="minorHAnsi"/>
        </w:rPr>
        <w:t>a</w:t>
      </w:r>
      <w:proofErr w:type="spellEnd"/>
      <w:proofErr w:type="gram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14:paraId="6E6494FD" w14:textId="404F71AA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essere in possesso del requisito della particolare e comprovata specializzazione </w:t>
      </w:r>
      <w:r w:rsidR="00103993">
        <w:rPr>
          <w:rFonts w:cstheme="minorHAnsi"/>
        </w:rPr>
        <w:t xml:space="preserve">anche </w:t>
      </w:r>
      <w:r w:rsidRPr="005547BF">
        <w:rPr>
          <w:rFonts w:cstheme="minorHAnsi"/>
        </w:rPr>
        <w:t xml:space="preserve">universitaria strettamente correlata al contenuto della prestazione richiesta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la previsione del requisito dipende dalla specificità dell’incarico e dalla conseguente esigenza di ricorrere a soggetti esterni</w:t>
      </w:r>
      <w:r w:rsidR="00103993" w:rsidRPr="001729AB">
        <w:rPr>
          <w:rFonts w:cstheme="minorHAnsi"/>
          <w:i/>
          <w:iCs/>
          <w:highlight w:val="yellow"/>
        </w:rPr>
        <w:t>, come indicato nell’art. 7, comma 6, del D.Lgs. n. 165/2001</w:t>
      </w:r>
      <w:r w:rsidRPr="005547BF">
        <w:rPr>
          <w:rFonts w:cstheme="minorHAnsi"/>
          <w:i/>
          <w:iCs/>
        </w:rPr>
        <w:t>]</w:t>
      </w:r>
      <w:r w:rsidRPr="005547BF">
        <w:rPr>
          <w:rFonts w:cstheme="minorHAnsi"/>
        </w:rPr>
        <w:t>;</w:t>
      </w:r>
    </w:p>
    <w:p w14:paraId="23B4A0ED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il titolo richiesto ai fini della partecipazione alla procedura in oggetto</w:t>
      </w:r>
      <w:r w:rsidRPr="005547BF">
        <w:rPr>
          <w:rFonts w:cstheme="minorHAnsi"/>
          <w:i/>
          <w:iCs/>
        </w:rPr>
        <w:t>];</w:t>
      </w:r>
    </w:p>
    <w:bookmarkEnd w:id="7"/>
    <w:p w14:paraId="638E770B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i/>
          <w:iCs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ulteriori requisiti qualora ritenuti necessari, in conformità alle esigenze dell’Istituzione scolastica e tenuto conto delle specificità dell’incarico da affidare</w:t>
      </w:r>
      <w:r w:rsidRPr="005547BF">
        <w:rPr>
          <w:rFonts w:cstheme="minorHAnsi"/>
          <w:i/>
          <w:iCs/>
        </w:rPr>
        <w:t>].</w:t>
      </w:r>
    </w:p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>
        <w:rPr>
          <w:rFonts w:asciiTheme="minorHAnsi" w:hAnsiTheme="minorHAnsi" w:cstheme="minorHAnsi"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eventuale, ove il presente</w:t>
      </w:r>
      <w:r w:rsidR="006D0AF9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documento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D3FE" w14:textId="77777777" w:rsidR="008C396B" w:rsidRDefault="008C396B">
      <w:r>
        <w:separator/>
      </w:r>
    </w:p>
  </w:endnote>
  <w:endnote w:type="continuationSeparator" w:id="0">
    <w:p w14:paraId="6975D734" w14:textId="77777777" w:rsidR="008C396B" w:rsidRDefault="008C396B">
      <w:r>
        <w:continuationSeparator/>
      </w:r>
    </w:p>
  </w:endnote>
  <w:endnote w:type="continuationNotice" w:id="1">
    <w:p w14:paraId="3DF578E9" w14:textId="77777777" w:rsidR="008C396B" w:rsidRDefault="008C39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6227B" w14:textId="77777777" w:rsidR="008C396B" w:rsidRDefault="008C396B">
      <w:r>
        <w:separator/>
      </w:r>
    </w:p>
  </w:footnote>
  <w:footnote w:type="continuationSeparator" w:id="0">
    <w:p w14:paraId="3F34EDE0" w14:textId="77777777" w:rsidR="008C396B" w:rsidRDefault="008C396B">
      <w:r>
        <w:continuationSeparator/>
      </w:r>
    </w:p>
  </w:footnote>
  <w:footnote w:type="continuationNotice" w:id="1">
    <w:p w14:paraId="6435D0D7" w14:textId="77777777" w:rsidR="008C396B" w:rsidRDefault="008C396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3"/>
  </w:num>
  <w:num w:numId="4" w16cid:durableId="810095642">
    <w:abstractNumId w:val="22"/>
  </w:num>
  <w:num w:numId="5" w16cid:durableId="1020083747">
    <w:abstractNumId w:val="20"/>
  </w:num>
  <w:num w:numId="6" w16cid:durableId="791557112">
    <w:abstractNumId w:val="17"/>
  </w:num>
  <w:num w:numId="7" w16cid:durableId="1649283562">
    <w:abstractNumId w:val="18"/>
  </w:num>
  <w:num w:numId="8" w16cid:durableId="606623763">
    <w:abstractNumId w:val="21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5"/>
  </w:num>
  <w:num w:numId="14" w16cid:durableId="1778602720">
    <w:abstractNumId w:val="19"/>
  </w:num>
  <w:num w:numId="15" w16cid:durableId="1172799076">
    <w:abstractNumId w:val="10"/>
  </w:num>
  <w:num w:numId="16" w16cid:durableId="651452301">
    <w:abstractNumId w:val="8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4"/>
  </w:num>
  <w:num w:numId="19" w16cid:durableId="294414064">
    <w:abstractNumId w:val="26"/>
  </w:num>
  <w:num w:numId="20" w16cid:durableId="1937403232">
    <w:abstractNumId w:val="25"/>
  </w:num>
  <w:num w:numId="21" w16cid:durableId="2100903101">
    <w:abstractNumId w:val="12"/>
  </w:num>
  <w:num w:numId="22" w16cid:durableId="1139761121">
    <w:abstractNumId w:val="7"/>
  </w:num>
  <w:num w:numId="23" w16cid:durableId="940920611">
    <w:abstractNumId w:val="11"/>
  </w:num>
  <w:num w:numId="24" w16cid:durableId="637344712">
    <w:abstractNumId w:val="13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9"/>
  </w:num>
  <w:num w:numId="28" w16cid:durableId="128786111">
    <w:abstractNumId w:val="6"/>
  </w:num>
  <w:num w:numId="29" w16cid:durableId="1398480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6069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2023-12-05T14:27:00Z</dcterms:created>
  <dcterms:modified xsi:type="dcterms:W3CDTF">2024-02-27T12:01:00Z</dcterms:modified>
</cp:coreProperties>
</file>