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75868" w14:paraId="6091007C" w14:textId="77777777" w:rsidTr="009B2BF8">
        <w:tc>
          <w:tcPr>
            <w:tcW w:w="708" w:type="dxa"/>
            <w:shd w:val="clear" w:color="auto" w:fill="auto"/>
          </w:tcPr>
          <w:p w14:paraId="1F7DC5F7" w14:textId="77777777" w:rsidR="00657883" w:rsidRPr="00C75868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372049A1" w14:textId="1C1AE263" w:rsidR="00657883" w:rsidRPr="00C75868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Ministero dell’</w:t>
            </w:r>
            <w:r w:rsidR="00C75868" w:rsidRPr="00C75868">
              <w:rPr>
                <w:rFonts w:ascii="Verdana" w:eastAsia="Times New Roman" w:hAnsi="Verdana"/>
                <w:lang w:eastAsia="it-IT"/>
              </w:rPr>
              <w:t>i</w:t>
            </w:r>
            <w:r w:rsidRPr="00C75868">
              <w:rPr>
                <w:rFonts w:ascii="Verdana" w:eastAsia="Times New Roman" w:hAnsi="Verdana"/>
                <w:lang w:eastAsia="it-IT"/>
              </w:rPr>
              <w:t>struzione</w:t>
            </w:r>
            <w:r w:rsidR="00C75868" w:rsidRPr="00C75868">
              <w:rPr>
                <w:rFonts w:ascii="Verdana" w:eastAsia="Times New Roman" w:hAnsi="Verdana"/>
                <w:lang w:eastAsia="it-IT"/>
              </w:rPr>
              <w:t xml:space="preserve"> e del merito</w:t>
            </w:r>
          </w:p>
          <w:p w14:paraId="6CB58877" w14:textId="77777777" w:rsidR="00657883" w:rsidRPr="00C75868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Ufficio S</w:t>
            </w:r>
            <w:r w:rsidR="00EC7AE2" w:rsidRPr="00C75868">
              <w:rPr>
                <w:rFonts w:ascii="Verdana" w:eastAsia="Times New Roman" w:hAnsi="Verdana"/>
                <w:lang w:eastAsia="it-IT"/>
              </w:rPr>
              <w:t>colastico Regionale per il Molise</w:t>
            </w:r>
          </w:p>
          <w:p w14:paraId="0B413B6A" w14:textId="77777777" w:rsidR="00657883" w:rsidRPr="00C75868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hyperlink r:id="rId7" w:history="1">
              <w:r w:rsidR="00EC7AE2" w:rsidRPr="00C75868">
                <w:rPr>
                  <w:rStyle w:val="Collegamentoipertestuale"/>
                  <w:rFonts w:ascii="Verdana" w:eastAsia="Times New Roman" w:hAnsi="Verdana"/>
                  <w:lang w:eastAsia="it-IT"/>
                </w:rPr>
                <w:t>drmo@postacert.istruzione.it</w:t>
              </w:r>
            </w:hyperlink>
          </w:p>
        </w:tc>
      </w:tr>
      <w:tr w:rsidR="00905CE8" w:rsidRPr="00C75868" w14:paraId="2AB8685C" w14:textId="77777777" w:rsidTr="009B2BF8">
        <w:tc>
          <w:tcPr>
            <w:tcW w:w="708" w:type="dxa"/>
            <w:shd w:val="clear" w:color="auto" w:fill="auto"/>
          </w:tcPr>
          <w:p w14:paraId="35CC90FB" w14:textId="77777777" w:rsidR="00905CE8" w:rsidRPr="00C75868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03E2B14C" w14:textId="77777777" w:rsidR="00905CE8" w:rsidRPr="00C75868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</w:p>
        </w:tc>
      </w:tr>
    </w:tbl>
    <w:p w14:paraId="7F884A4A" w14:textId="77777777" w:rsidR="00657883" w:rsidRPr="00C7586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lang w:eastAsia="it-IT"/>
        </w:rPr>
      </w:pPr>
      <w:r w:rsidRPr="00C75868">
        <w:rPr>
          <w:rFonts w:ascii="Verdana" w:eastAsia="Times New Roman" w:hAnsi="Verdana"/>
          <w:lang w:eastAsia="it-IT"/>
        </w:rPr>
        <w:t xml:space="preserve">                              </w:t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  <w:t xml:space="preserve">     </w:t>
      </w:r>
    </w:p>
    <w:p w14:paraId="2A96F3EB" w14:textId="787B582E" w:rsidR="00652189" w:rsidRPr="00A6175F" w:rsidRDefault="00657883" w:rsidP="00F24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6175F">
        <w:rPr>
          <w:rFonts w:ascii="Verdana" w:eastAsia="Times New Roman" w:hAnsi="Verdana"/>
          <w:b/>
          <w:sz w:val="28"/>
          <w:szCs w:val="28"/>
          <w:lang w:eastAsia="it-IT"/>
        </w:rPr>
        <w:t>Oggetto: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Manifestazione di disponibilità al conferimento de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>ll’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>incaric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>o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di titolarità dell’Ufficio I</w:t>
      </w:r>
      <w:r w:rsidR="00CF0846">
        <w:rPr>
          <w:rFonts w:ascii="Times New Roman" w:eastAsia="Times New Roman" w:hAnsi="Times New Roman"/>
          <w:b/>
          <w:sz w:val="28"/>
          <w:szCs w:val="28"/>
          <w:lang w:eastAsia="it-IT"/>
        </w:rPr>
        <w:t>V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012E45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- Ambito Territoriale di </w:t>
      </w:r>
      <w:r w:rsidR="00CF0846">
        <w:rPr>
          <w:rFonts w:ascii="Times New Roman" w:eastAsia="Times New Roman" w:hAnsi="Times New Roman"/>
          <w:b/>
          <w:sz w:val="28"/>
          <w:szCs w:val="28"/>
          <w:lang w:eastAsia="it-IT"/>
        </w:rPr>
        <w:t>Isernia</w:t>
      </w:r>
      <w:r w:rsidR="00012E45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>dell’Ufficio Scolastico Regionale per il Molise.</w:t>
      </w:r>
    </w:p>
    <w:p w14:paraId="0635186C" w14:textId="77777777" w:rsidR="00F249ED" w:rsidRPr="00A6175F" w:rsidRDefault="00F249ED" w:rsidP="00F24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7C183BBC" w14:textId="77777777" w:rsidR="00F361EA" w:rsidRPr="00012E45" w:rsidRDefault="00F361EA" w:rsidP="00F361EA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Il/La sottoscritto/a ………………………………..             nato/a  ………….. </w:t>
      </w:r>
    </w:p>
    <w:p w14:paraId="48B8926F" w14:textId="77777777" w:rsidR="00F361EA" w:rsidRPr="00012E45" w:rsidRDefault="00F361EA" w:rsidP="00F361EA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il ………………..             codice fiscale……………………… …………………..,       </w:t>
      </w:r>
    </w:p>
    <w:p w14:paraId="3AEA8A54" w14:textId="77777777" w:rsidR="00012E45" w:rsidRPr="00012E45" w:rsidRDefault="00012E45" w:rsidP="00DA6C9E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1AC9B5AE" w14:textId="77777777" w:rsidR="00012E45" w:rsidRPr="00012E45" w:rsidRDefault="00012E45" w:rsidP="00DA6C9E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4DEF8349" w14:textId="474B99AB" w:rsidR="00012E45" w:rsidRPr="00012E45" w:rsidRDefault="00F361EA" w:rsidP="00012E45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b/>
          <w:sz w:val="20"/>
          <w:szCs w:val="20"/>
          <w:lang w:eastAsia="it-IT"/>
        </w:rPr>
        <w:t>MANIFESTA</w:t>
      </w:r>
    </w:p>
    <w:p w14:paraId="733F307E" w14:textId="26CED6AA" w:rsidR="00F361EA" w:rsidRPr="00012E45" w:rsidRDefault="00012E45" w:rsidP="00F361EA">
      <w:pPr>
        <w:spacing w:after="0"/>
        <w:ind w:right="-1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6E6D" wp14:editId="1973F138">
                <wp:simplePos x="0" y="0"/>
                <wp:positionH relativeFrom="leftMargin">
                  <wp:posOffset>666750</wp:posOffset>
                </wp:positionH>
                <wp:positionV relativeFrom="paragraph">
                  <wp:posOffset>166371</wp:posOffset>
                </wp:positionV>
                <wp:extent cx="133350" cy="209550"/>
                <wp:effectExtent l="0" t="0" r="19050" b="19050"/>
                <wp:wrapNone/>
                <wp:docPr id="150418092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8D00" id="Rettangolo 1" o:spid="_x0000_s1026" style="position:absolute;margin-left:52.5pt;margin-top:13.1pt;width:1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8OWwIAABI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" fillcolor="#4f81bd [3204]" strokecolor="#0a121c [484]" strokeweight="2pt">
                <w10:wrap anchorx="margin"/>
              </v:rect>
            </w:pict>
          </mc:Fallback>
        </mc:AlternateContent>
      </w:r>
    </w:p>
    <w:p w14:paraId="5AD0FFAA" w14:textId="0314C1F1" w:rsidR="00012E45" w:rsidRPr="00012E45" w:rsidRDefault="00012E45" w:rsidP="00012E45">
      <w:pPr>
        <w:adjustRightInd w:val="0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    Ai sensi del comma 5 dell’art. 19 del </w:t>
      </w:r>
      <w:proofErr w:type="spellStart"/>
      <w:r w:rsidRPr="00012E45">
        <w:rPr>
          <w:rFonts w:ascii="Verdana" w:eastAsia="Times New Roman" w:hAnsi="Verdana"/>
          <w:sz w:val="20"/>
          <w:szCs w:val="20"/>
          <w:lang w:eastAsia="it-IT"/>
        </w:rPr>
        <w:t>D.Lgs</w:t>
      </w:r>
      <w:proofErr w:type="spellEnd"/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165/2001 la </w:t>
      </w:r>
      <w:r w:rsidR="00F361EA" w:rsidRPr="00012E45">
        <w:rPr>
          <w:rFonts w:ascii="Verdana" w:eastAsia="Times New Roman" w:hAnsi="Verdana"/>
          <w:sz w:val="20"/>
          <w:szCs w:val="20"/>
          <w:lang w:eastAsia="it-IT"/>
        </w:rPr>
        <w:t xml:space="preserve">propria disponibilità al conferimento dell’incarico dirigenziale di livello non </w:t>
      </w:r>
      <w:r w:rsidR="00DA6C9E" w:rsidRPr="00012E45">
        <w:rPr>
          <w:rFonts w:ascii="Verdana" w:eastAsia="Times New Roman" w:hAnsi="Verdana"/>
          <w:sz w:val="20"/>
          <w:szCs w:val="20"/>
          <w:lang w:eastAsia="it-IT"/>
        </w:rPr>
        <w:t>generale</w:t>
      </w:r>
      <w:r w:rsidR="00C11C1F" w:rsidRPr="00012E45">
        <w:rPr>
          <w:rFonts w:ascii="Verdana" w:eastAsia="Times New Roman" w:hAnsi="Verdana"/>
          <w:sz w:val="20"/>
          <w:szCs w:val="20"/>
          <w:lang w:eastAsia="it-IT"/>
        </w:rPr>
        <w:t xml:space="preserve"> presso l’Ufficio Scolastico Regionale per il </w:t>
      </w:r>
      <w:r w:rsidR="00EC7AE2" w:rsidRPr="00012E45">
        <w:rPr>
          <w:rFonts w:ascii="Verdana" w:eastAsia="Times New Roman" w:hAnsi="Verdana"/>
          <w:sz w:val="20"/>
          <w:szCs w:val="20"/>
          <w:lang w:eastAsia="it-IT"/>
        </w:rPr>
        <w:t>Molise</w:t>
      </w:r>
      <w:r w:rsidR="00C11C1F" w:rsidRPr="00012E45">
        <w:rPr>
          <w:rFonts w:ascii="Verdana" w:eastAsia="Times New Roman" w:hAnsi="Verdana"/>
          <w:sz w:val="20"/>
          <w:szCs w:val="20"/>
          <w:lang w:eastAsia="it-IT"/>
        </w:rPr>
        <w:t>,</w:t>
      </w:r>
      <w:r w:rsidR="00916448" w:rsidRPr="00012E45">
        <w:rPr>
          <w:rFonts w:ascii="Verdana" w:eastAsia="Times New Roman" w:hAnsi="Verdana"/>
          <w:sz w:val="20"/>
          <w:szCs w:val="20"/>
          <w:lang w:eastAsia="it-IT"/>
        </w:rPr>
        <w:t xml:space="preserve"> Ufficio </w:t>
      </w:r>
      <w:r w:rsidR="00336E68" w:rsidRPr="00012E45">
        <w:rPr>
          <w:rFonts w:ascii="Verdana" w:eastAsia="Times New Roman" w:hAnsi="Verdana"/>
          <w:sz w:val="20"/>
          <w:szCs w:val="20"/>
          <w:lang w:eastAsia="it-IT"/>
        </w:rPr>
        <w:t>I</w:t>
      </w:r>
      <w:r w:rsidR="00CF0846">
        <w:rPr>
          <w:rFonts w:ascii="Verdana" w:eastAsia="Times New Roman" w:hAnsi="Verdana"/>
          <w:sz w:val="20"/>
          <w:szCs w:val="20"/>
          <w:lang w:eastAsia="it-IT"/>
        </w:rPr>
        <w:t>V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Ambito Territoriale di </w:t>
      </w:r>
      <w:r w:rsidR="00CF0846">
        <w:rPr>
          <w:rFonts w:ascii="Verdana" w:eastAsia="Times New Roman" w:hAnsi="Verdana"/>
          <w:sz w:val="20"/>
          <w:szCs w:val="20"/>
          <w:lang w:eastAsia="it-IT"/>
        </w:rPr>
        <w:t>Isernia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(posizione retributiva “ </w:t>
      </w:r>
      <w:r w:rsidR="00CF0846">
        <w:rPr>
          <w:rFonts w:ascii="Verdana" w:eastAsia="Times New Roman" w:hAnsi="Verdana"/>
          <w:sz w:val="20"/>
          <w:szCs w:val="20"/>
          <w:lang w:eastAsia="it-IT"/>
        </w:rPr>
        <w:t>D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”) ; </w:t>
      </w:r>
    </w:p>
    <w:p w14:paraId="784E4B03" w14:textId="77777777" w:rsidR="00CD7CCE" w:rsidRPr="00012E45" w:rsidRDefault="00CD7CCE" w:rsidP="00012E45">
      <w:pPr>
        <w:spacing w:after="0"/>
        <w:ind w:right="-1"/>
        <w:rPr>
          <w:rFonts w:ascii="Verdana" w:eastAsia="Times New Roman" w:hAnsi="Verdana"/>
          <w:sz w:val="20"/>
          <w:szCs w:val="20"/>
          <w:lang w:eastAsia="it-IT"/>
        </w:rPr>
      </w:pPr>
    </w:p>
    <w:p w14:paraId="5C5A773D" w14:textId="77777777" w:rsidR="00CD7CCE" w:rsidRPr="00012E45" w:rsidRDefault="00CD7CCE" w:rsidP="00BA3B7C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159D42F8" w14:textId="65E38747" w:rsidR="00A47526" w:rsidRPr="00012E45" w:rsidRDefault="00E20D58" w:rsidP="005A5047">
      <w:pPr>
        <w:spacing w:after="0"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b/>
          <w:bCs/>
          <w:sz w:val="20"/>
          <w:szCs w:val="20"/>
          <w:lang w:eastAsia="it-IT"/>
        </w:rPr>
        <w:t>DICHIARA</w:t>
      </w:r>
    </w:p>
    <w:p w14:paraId="274B69D2" w14:textId="77777777" w:rsidR="005A5047" w:rsidRPr="00012E45" w:rsidRDefault="005A5047" w:rsidP="005A5047">
      <w:pPr>
        <w:spacing w:after="0" w:line="360" w:lineRule="auto"/>
        <w:ind w:left="2124" w:firstLine="708"/>
        <w:jc w:val="both"/>
        <w:rPr>
          <w:rFonts w:ascii="Verdana" w:eastAsia="Times New Roman" w:hAnsi="Verdana"/>
          <w:b/>
          <w:bCs/>
          <w:sz w:val="20"/>
          <w:szCs w:val="20"/>
          <w:lang w:eastAsia="it-IT"/>
        </w:rPr>
      </w:pPr>
    </w:p>
    <w:p w14:paraId="43D29A00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che non sussistono le cause di incompatibilità a svolgere l’incarico indicate dal decreto legislativo 8 aprile 2013, n. 39;</w:t>
      </w:r>
    </w:p>
    <w:p w14:paraId="016ACB65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che non sussistono le cause di inconferibilità dell’incarico previste dal decreto legislativo 8 aprile 2013, n. 39;</w:t>
      </w:r>
    </w:p>
    <w:p w14:paraId="7909898D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di non aver riportato condanne penali (</w:t>
      </w:r>
      <w:r w:rsidRPr="00012E45">
        <w:rPr>
          <w:rFonts w:ascii="Verdana" w:eastAsia="Verdana" w:hAnsi="Verdana"/>
          <w:i/>
          <w:iCs/>
          <w:sz w:val="20"/>
          <w:szCs w:val="20"/>
        </w:rPr>
        <w:t>in caso contrario indicare quali</w:t>
      </w:r>
      <w:r w:rsidRPr="00012E45">
        <w:rPr>
          <w:rFonts w:ascii="Verdana" w:eastAsia="Verdana" w:hAnsi="Verdana"/>
          <w:sz w:val="20"/>
          <w:szCs w:val="20"/>
        </w:rPr>
        <w:t>) e di non aver procedimenti penali pendenti (</w:t>
      </w:r>
      <w:r w:rsidRPr="00012E45">
        <w:rPr>
          <w:rFonts w:ascii="Verdana" w:eastAsia="Verdana" w:hAnsi="Verdana"/>
          <w:i/>
          <w:iCs/>
          <w:sz w:val="20"/>
          <w:szCs w:val="20"/>
        </w:rPr>
        <w:t>in caso contrario indicare quali</w:t>
      </w:r>
      <w:r w:rsidRPr="00012E45">
        <w:rPr>
          <w:rFonts w:ascii="Verdana" w:eastAsia="Verdana" w:hAnsi="Verdana"/>
          <w:sz w:val="20"/>
          <w:szCs w:val="20"/>
        </w:rPr>
        <w:t>).</w:t>
      </w:r>
    </w:p>
    <w:p w14:paraId="7DEED856" w14:textId="77777777" w:rsidR="005A5047" w:rsidRPr="00012E45" w:rsidRDefault="005A5047" w:rsidP="005A5047">
      <w:pPr>
        <w:spacing w:after="0" w:line="240" w:lineRule="auto"/>
        <w:ind w:left="851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7642439B" w14:textId="14111038" w:rsidR="00CF0846" w:rsidRDefault="005A5047" w:rsidP="005A5047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Allega </w:t>
      </w:r>
      <w:r w:rsidRPr="00012E45">
        <w:rPr>
          <w:rFonts w:ascii="Verdana" w:eastAsia="Times New Roman" w:hAnsi="Verdana"/>
          <w:i/>
          <w:sz w:val="20"/>
          <w:szCs w:val="20"/>
          <w:lang w:eastAsia="it-IT"/>
        </w:rPr>
        <w:t>curriculum vitae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 dettagliato, aggiornato e sottoscritto</w:t>
      </w:r>
      <w:r w:rsidR="003E5E04">
        <w:rPr>
          <w:rFonts w:ascii="Verdana" w:eastAsia="Times New Roman" w:hAnsi="Verdana"/>
          <w:iCs/>
          <w:sz w:val="20"/>
          <w:szCs w:val="20"/>
          <w:lang w:eastAsia="it-IT"/>
        </w:rPr>
        <w:t xml:space="preserve"> digitalmente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, contenente – ai sensi degli artt. 46 e 47 del Decreto del Presidente della Repubblica 445/2000 – la dichiarazione che tutte le informazioni ivi indicate corrispondono al vero. </w:t>
      </w:r>
    </w:p>
    <w:p w14:paraId="4EEE5932" w14:textId="4E60E51C" w:rsidR="005A5047" w:rsidRPr="00012E45" w:rsidRDefault="005A5047" w:rsidP="005A5047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>Allega altresì copia di un documento di riconoscimento in corso di validità.</w:t>
      </w:r>
    </w:p>
    <w:p w14:paraId="28E0BA0B" w14:textId="77777777" w:rsidR="005A5047" w:rsidRPr="00012E45" w:rsidRDefault="005A5047" w:rsidP="005A5047">
      <w:pPr>
        <w:pStyle w:val="Paragrafoelenco"/>
        <w:spacing w:after="0" w:line="240" w:lineRule="auto"/>
        <w:ind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504DFA88" w14:textId="5383C529" w:rsidR="005A5047" w:rsidRPr="00012E45" w:rsidRDefault="005A5047" w:rsidP="005A5047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Autorizza il Ministero dell’Istruzione e del Merito e l’Ufficio Scolastico Regionale per </w:t>
      </w:r>
      <w:r w:rsidR="0040676D">
        <w:rPr>
          <w:rFonts w:ascii="Verdana" w:eastAsia="Times New Roman" w:hAnsi="Verdana"/>
          <w:iCs/>
          <w:sz w:val="20"/>
          <w:szCs w:val="20"/>
          <w:lang w:eastAsia="it-IT"/>
        </w:rPr>
        <w:t>il Molise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 al trattamento dei dati personali, ai sensi del Decreto Legislativo 196/2003 e del GDPR – Regolamento UE n. 2016/679.</w:t>
      </w:r>
    </w:p>
    <w:p w14:paraId="5A9118A2" w14:textId="77777777" w:rsidR="005A5047" w:rsidRPr="00012E45" w:rsidRDefault="005A5047" w:rsidP="005A5047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2747008A" w14:textId="77777777" w:rsidR="00104C48" w:rsidRPr="00012E45" w:rsidRDefault="00104C48" w:rsidP="005A5047">
      <w:pPr>
        <w:spacing w:after="0" w:line="240" w:lineRule="auto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69EC64E7" w14:textId="77777777" w:rsidR="00D771F0" w:rsidRPr="00012E45" w:rsidRDefault="00D771F0" w:rsidP="00657883">
      <w:pPr>
        <w:pStyle w:val="Paragrafoelenco"/>
        <w:spacing w:after="0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2CE7E9A8" w14:textId="45D75194" w:rsidR="00833BAE" w:rsidRPr="00C75868" w:rsidRDefault="002F5995" w:rsidP="00BA3B7C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lang w:eastAsia="it-IT"/>
        </w:rPr>
      </w:pPr>
      <w:r w:rsidRPr="00C75868">
        <w:rPr>
          <w:rFonts w:ascii="Verdana" w:eastAsia="Times New Roman" w:hAnsi="Verdana"/>
          <w:iCs/>
          <w:lang w:eastAsia="it-IT"/>
        </w:rPr>
        <w:t>______________</w:t>
      </w:r>
      <w:r w:rsidR="00BA3B7C" w:rsidRPr="00C75868">
        <w:rPr>
          <w:rFonts w:ascii="Verdana" w:eastAsia="Times New Roman" w:hAnsi="Verdana"/>
          <w:iCs/>
          <w:lang w:eastAsia="it-IT"/>
        </w:rPr>
        <w:t xml:space="preserve">____, data </w:t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7C3361" w:rsidRPr="00C75868">
        <w:rPr>
          <w:rFonts w:ascii="Verdana" w:eastAsia="Times New Roman" w:hAnsi="Verdana"/>
          <w:iCs/>
          <w:lang w:eastAsia="it-IT"/>
        </w:rPr>
        <w:t>Firma</w:t>
      </w:r>
    </w:p>
    <w:sectPr w:rsidR="00833BAE" w:rsidRPr="00C75868" w:rsidSect="007004D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D667" w14:textId="77777777" w:rsidR="002B6BE5" w:rsidRDefault="002B6BE5" w:rsidP="00DA6C9E">
      <w:pPr>
        <w:spacing w:after="0" w:line="240" w:lineRule="auto"/>
      </w:pPr>
      <w:r>
        <w:separator/>
      </w:r>
    </w:p>
  </w:endnote>
  <w:endnote w:type="continuationSeparator" w:id="0">
    <w:p w14:paraId="51D0F5EE" w14:textId="77777777" w:rsidR="002B6BE5" w:rsidRDefault="002B6BE5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F4F5" w14:textId="77777777" w:rsidR="002B6BE5" w:rsidRDefault="002B6BE5" w:rsidP="00DA6C9E">
      <w:pPr>
        <w:spacing w:after="0" w:line="240" w:lineRule="auto"/>
      </w:pPr>
      <w:r>
        <w:separator/>
      </w:r>
    </w:p>
  </w:footnote>
  <w:footnote w:type="continuationSeparator" w:id="0">
    <w:p w14:paraId="6A94311B" w14:textId="77777777" w:rsidR="002B6BE5" w:rsidRDefault="002B6BE5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8A70" w14:textId="6ECCCFD7" w:rsidR="00DA6C9E" w:rsidRDefault="00DA6C9E" w:rsidP="00A6175F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 xml:space="preserve">Allegato </w:t>
    </w:r>
    <w:r w:rsidR="00A6175F">
      <w:rPr>
        <w:rFonts w:ascii="Book Antiqua" w:eastAsia="Times New Roman" w:hAnsi="Book Antiqua"/>
        <w:b/>
        <w:sz w:val="24"/>
        <w:szCs w:val="24"/>
        <w:lang w:eastAsia="it-IT"/>
      </w:rPr>
      <w:t>1)</w:t>
    </w:r>
    <w:r w:rsidR="003E5E04">
      <w:rPr>
        <w:rFonts w:ascii="Book Antiqua" w:eastAsia="Times New Roman" w:hAnsi="Book Antiqua"/>
        <w:b/>
        <w:sz w:val="24"/>
        <w:szCs w:val="24"/>
        <w:lang w:eastAsia="it-IT"/>
      </w:rPr>
      <w:t xml:space="preserve"> </w:t>
    </w:r>
    <w:r w:rsidR="00CF0846">
      <w:rPr>
        <w:rFonts w:ascii="Book Antiqua" w:eastAsia="Times New Roman" w:hAnsi="Book Antiqua"/>
        <w:b/>
        <w:sz w:val="24"/>
        <w:szCs w:val="24"/>
        <w:lang w:eastAsia="it-IT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0A77"/>
    <w:multiLevelType w:val="hybridMultilevel"/>
    <w:tmpl w:val="2B18ADCE"/>
    <w:lvl w:ilvl="0" w:tplc="0714C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591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273131">
    <w:abstractNumId w:val="0"/>
  </w:num>
  <w:num w:numId="3" w16cid:durableId="905578809">
    <w:abstractNumId w:val="2"/>
  </w:num>
  <w:num w:numId="4" w16cid:durableId="271132560">
    <w:abstractNumId w:val="3"/>
  </w:num>
  <w:num w:numId="5" w16cid:durableId="987854543">
    <w:abstractNumId w:val="4"/>
  </w:num>
  <w:num w:numId="6" w16cid:durableId="1773011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2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2E45"/>
    <w:rsid w:val="00014F58"/>
    <w:rsid w:val="00026E73"/>
    <w:rsid w:val="000317FB"/>
    <w:rsid w:val="0005490A"/>
    <w:rsid w:val="000C0642"/>
    <w:rsid w:val="000D33EF"/>
    <w:rsid w:val="00104C48"/>
    <w:rsid w:val="00147E89"/>
    <w:rsid w:val="00151403"/>
    <w:rsid w:val="00153977"/>
    <w:rsid w:val="00157EF2"/>
    <w:rsid w:val="00160040"/>
    <w:rsid w:val="00192659"/>
    <w:rsid w:val="00195765"/>
    <w:rsid w:val="001A4DBE"/>
    <w:rsid w:val="001A69BA"/>
    <w:rsid w:val="001B0FD2"/>
    <w:rsid w:val="001D440C"/>
    <w:rsid w:val="001D78BB"/>
    <w:rsid w:val="001E5E5C"/>
    <w:rsid w:val="001F5118"/>
    <w:rsid w:val="00246BD7"/>
    <w:rsid w:val="00263E13"/>
    <w:rsid w:val="00280052"/>
    <w:rsid w:val="002917B4"/>
    <w:rsid w:val="002B6BE5"/>
    <w:rsid w:val="002F5995"/>
    <w:rsid w:val="003112ED"/>
    <w:rsid w:val="00336E68"/>
    <w:rsid w:val="00357F13"/>
    <w:rsid w:val="0036762B"/>
    <w:rsid w:val="00374402"/>
    <w:rsid w:val="00385972"/>
    <w:rsid w:val="00385BDA"/>
    <w:rsid w:val="003E5E04"/>
    <w:rsid w:val="003E633D"/>
    <w:rsid w:val="003F3538"/>
    <w:rsid w:val="003F3C4A"/>
    <w:rsid w:val="0040676D"/>
    <w:rsid w:val="00444CB6"/>
    <w:rsid w:val="00450233"/>
    <w:rsid w:val="004837F4"/>
    <w:rsid w:val="004A657E"/>
    <w:rsid w:val="004B6CF0"/>
    <w:rsid w:val="004C0898"/>
    <w:rsid w:val="004D1746"/>
    <w:rsid w:val="004D1EFA"/>
    <w:rsid w:val="004E4DE5"/>
    <w:rsid w:val="004F002E"/>
    <w:rsid w:val="0053433A"/>
    <w:rsid w:val="00556610"/>
    <w:rsid w:val="005A5047"/>
    <w:rsid w:val="005B2C86"/>
    <w:rsid w:val="005B5EC8"/>
    <w:rsid w:val="005C3BF9"/>
    <w:rsid w:val="005E201D"/>
    <w:rsid w:val="005F2ED7"/>
    <w:rsid w:val="00617D33"/>
    <w:rsid w:val="006465EC"/>
    <w:rsid w:val="00652189"/>
    <w:rsid w:val="0065620E"/>
    <w:rsid w:val="00657883"/>
    <w:rsid w:val="00695009"/>
    <w:rsid w:val="00695ED6"/>
    <w:rsid w:val="006A3AB0"/>
    <w:rsid w:val="006A7230"/>
    <w:rsid w:val="006D4EAE"/>
    <w:rsid w:val="006D71D6"/>
    <w:rsid w:val="007004DE"/>
    <w:rsid w:val="007065FF"/>
    <w:rsid w:val="00725C29"/>
    <w:rsid w:val="0076507D"/>
    <w:rsid w:val="007773AA"/>
    <w:rsid w:val="007C3361"/>
    <w:rsid w:val="007F3BB4"/>
    <w:rsid w:val="00811580"/>
    <w:rsid w:val="00816448"/>
    <w:rsid w:val="0082516D"/>
    <w:rsid w:val="00833BAE"/>
    <w:rsid w:val="00847B7B"/>
    <w:rsid w:val="008763F4"/>
    <w:rsid w:val="008A6BC3"/>
    <w:rsid w:val="008C4DE3"/>
    <w:rsid w:val="008E3EC8"/>
    <w:rsid w:val="008E601B"/>
    <w:rsid w:val="009026CC"/>
    <w:rsid w:val="00905CE8"/>
    <w:rsid w:val="00916448"/>
    <w:rsid w:val="00927DEF"/>
    <w:rsid w:val="009C66AD"/>
    <w:rsid w:val="009F0338"/>
    <w:rsid w:val="00A22A67"/>
    <w:rsid w:val="00A47526"/>
    <w:rsid w:val="00A6175F"/>
    <w:rsid w:val="00A66589"/>
    <w:rsid w:val="00A75050"/>
    <w:rsid w:val="00A950A5"/>
    <w:rsid w:val="00AE149D"/>
    <w:rsid w:val="00B31E37"/>
    <w:rsid w:val="00B451DD"/>
    <w:rsid w:val="00B7084B"/>
    <w:rsid w:val="00BA3B7C"/>
    <w:rsid w:val="00BF18AB"/>
    <w:rsid w:val="00C10073"/>
    <w:rsid w:val="00C11C1F"/>
    <w:rsid w:val="00C40F6E"/>
    <w:rsid w:val="00C55A4D"/>
    <w:rsid w:val="00C73802"/>
    <w:rsid w:val="00C75868"/>
    <w:rsid w:val="00C77480"/>
    <w:rsid w:val="00CA3FAC"/>
    <w:rsid w:val="00CB312E"/>
    <w:rsid w:val="00CB3AC4"/>
    <w:rsid w:val="00CD7CCE"/>
    <w:rsid w:val="00CE2C20"/>
    <w:rsid w:val="00CF0846"/>
    <w:rsid w:val="00CF5749"/>
    <w:rsid w:val="00CF712E"/>
    <w:rsid w:val="00D2583A"/>
    <w:rsid w:val="00D36546"/>
    <w:rsid w:val="00D771F0"/>
    <w:rsid w:val="00DA1D8A"/>
    <w:rsid w:val="00DA4600"/>
    <w:rsid w:val="00DA6C9E"/>
    <w:rsid w:val="00DA6F89"/>
    <w:rsid w:val="00E0645D"/>
    <w:rsid w:val="00E20D58"/>
    <w:rsid w:val="00E354AE"/>
    <w:rsid w:val="00E63981"/>
    <w:rsid w:val="00E64A6C"/>
    <w:rsid w:val="00EA2382"/>
    <w:rsid w:val="00EC7AE2"/>
    <w:rsid w:val="00F16754"/>
    <w:rsid w:val="00F17E9F"/>
    <w:rsid w:val="00F249ED"/>
    <w:rsid w:val="00F361EA"/>
    <w:rsid w:val="00F82FC7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371A"/>
  <w15:docId w15:val="{324669D4-A85F-4D16-93AF-E015E46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mo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ERCOLINO ANTONIA</cp:lastModifiedBy>
  <cp:revision>5</cp:revision>
  <cp:lastPrinted>2024-07-09T12:05:00Z</cp:lastPrinted>
  <dcterms:created xsi:type="dcterms:W3CDTF">2024-07-10T07:03:00Z</dcterms:created>
  <dcterms:modified xsi:type="dcterms:W3CDTF">2024-07-11T06:28:00Z</dcterms:modified>
</cp:coreProperties>
</file>