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567F" w14:textId="75B98C42" w:rsidR="002A5928" w:rsidRDefault="002A5928" w:rsidP="002A5928">
      <w:pPr>
        <w:jc w:val="center"/>
        <w:rPr>
          <w:b/>
        </w:rPr>
      </w:pPr>
      <w:r>
        <w:rPr>
          <w:noProof/>
        </w:rPr>
        <w:drawing>
          <wp:inline distT="0" distB="0" distL="0" distR="0" wp14:anchorId="71AAD02E" wp14:editId="37BD56D9">
            <wp:extent cx="882650" cy="8826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01230" w14:textId="77777777" w:rsidR="002A5928" w:rsidRDefault="002A5928" w:rsidP="002A5928">
      <w:pPr>
        <w:pStyle w:val="Titolo"/>
        <w:spacing w:before="0"/>
        <w:ind w:left="113" w:right="102"/>
        <w:rPr>
          <w:rFonts w:ascii="Palace Script MT" w:hAnsi="Palace Script MT"/>
          <w:b/>
          <w:sz w:val="72"/>
          <w:szCs w:val="72"/>
        </w:rPr>
      </w:pPr>
      <w:r>
        <w:rPr>
          <w:rFonts w:ascii="Palace Script MT" w:hAnsi="Palace Script MT"/>
          <w:b/>
          <w:bCs/>
          <w:sz w:val="72"/>
          <w:szCs w:val="72"/>
        </w:rPr>
        <w:t>Ministero dell’Istruzione</w:t>
      </w:r>
    </w:p>
    <w:p w14:paraId="5FA6A349" w14:textId="77777777" w:rsidR="002A5928" w:rsidRDefault="002A5928" w:rsidP="002A5928">
      <w:pPr>
        <w:pStyle w:val="Titolo"/>
        <w:spacing w:before="0"/>
        <w:ind w:left="113" w:right="102"/>
        <w:rPr>
          <w:rFonts w:ascii="Palace Script MT" w:hAnsi="Palace Script MT"/>
          <w:b/>
          <w:sz w:val="56"/>
          <w:szCs w:val="56"/>
        </w:rPr>
      </w:pPr>
      <w:r>
        <w:rPr>
          <w:rFonts w:ascii="Palace Script MT" w:hAnsi="Palace Script MT"/>
          <w:b/>
          <w:sz w:val="56"/>
          <w:szCs w:val="56"/>
        </w:rPr>
        <w:t>Dipartimento per il sistema educativo di istruzione e formazione</w:t>
      </w:r>
    </w:p>
    <w:p w14:paraId="16D31E6F" w14:textId="77777777" w:rsidR="002A5928" w:rsidRDefault="002A5928" w:rsidP="002A5928">
      <w:pPr>
        <w:pStyle w:val="Titolo"/>
        <w:spacing w:before="0"/>
        <w:ind w:left="113" w:right="102"/>
        <w:rPr>
          <w:rFonts w:ascii="Palace Script MT" w:hAnsi="Palace Script MT"/>
          <w:b/>
          <w:sz w:val="43"/>
          <w:szCs w:val="43"/>
        </w:rPr>
      </w:pPr>
      <w:smartTag w:uri="urn:schemas-microsoft-com:office:smarttags" w:element="PersonName">
        <w:smartTagPr>
          <w:attr w:name="ProductID" w:val="Direzione Generale"/>
        </w:smartTagPr>
        <w:r>
          <w:rPr>
            <w:rFonts w:ascii="Palace Script MT" w:hAnsi="Palace Script MT"/>
            <w:b/>
            <w:sz w:val="43"/>
            <w:szCs w:val="43"/>
          </w:rPr>
          <w:t>Direzione Generale</w:t>
        </w:r>
      </w:smartTag>
      <w:r>
        <w:rPr>
          <w:rFonts w:ascii="Palace Script MT" w:hAnsi="Palace Script MT"/>
          <w:b/>
          <w:sz w:val="43"/>
          <w:szCs w:val="43"/>
        </w:rPr>
        <w:t xml:space="preserve"> per gli ordinamenti scolastici, la valutazione e l’internazionalizzazione del sistema nazionale di istruzione</w:t>
      </w:r>
    </w:p>
    <w:p w14:paraId="6B7175E8" w14:textId="77777777" w:rsidR="00884BCC" w:rsidRDefault="00884BCC" w:rsidP="00884BCC">
      <w:pPr>
        <w:suppressAutoHyphens w:val="0"/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</w:p>
    <w:p w14:paraId="4FE56936" w14:textId="72B3120C" w:rsidR="00267156" w:rsidRPr="0078379D" w:rsidRDefault="00F61F08" w:rsidP="0078379D">
      <w:pPr>
        <w:jc w:val="both"/>
        <w:rPr>
          <w:rFonts w:ascii="Times New Roman" w:hAnsi="Times New Roman"/>
          <w:sz w:val="24"/>
          <w:szCs w:val="24"/>
        </w:rPr>
      </w:pPr>
      <w:r w:rsidRPr="0078379D">
        <w:rPr>
          <w:rFonts w:ascii="Times New Roman" w:hAnsi="Times New Roman"/>
          <w:sz w:val="24"/>
          <w:szCs w:val="24"/>
        </w:rPr>
        <w:t>L’attività riguarda la manifestazione di interesse di istituti secondari di secondo grado per la partecipazione come scuola polo</w:t>
      </w:r>
      <w:r w:rsidR="00D849F8" w:rsidRPr="0078379D">
        <w:rPr>
          <w:rFonts w:ascii="Times New Roman" w:hAnsi="Times New Roman"/>
          <w:sz w:val="24"/>
          <w:szCs w:val="24"/>
        </w:rPr>
        <w:t xml:space="preserve"> </w:t>
      </w:r>
      <w:r w:rsidRPr="0078379D">
        <w:rPr>
          <w:rFonts w:ascii="Times New Roman" w:hAnsi="Times New Roman"/>
          <w:sz w:val="24"/>
          <w:szCs w:val="24"/>
        </w:rPr>
        <w:t xml:space="preserve">al progetto Nazionale PP&amp;S </w:t>
      </w:r>
      <w:r>
        <w:t>(</w:t>
      </w:r>
      <w:hyperlink r:id="rId8" w:history="1">
        <w:r>
          <w:rPr>
            <w:rStyle w:val="Collegamentoipertestuale"/>
          </w:rPr>
          <w:t>www.progettopps.it</w:t>
        </w:r>
      </w:hyperlink>
      <w:r>
        <w:t xml:space="preserve">  ) </w:t>
      </w:r>
      <w:r w:rsidR="00173871" w:rsidRPr="00173871">
        <w:rPr>
          <w:rFonts w:ascii="Times New Roman" w:hAnsi="Times New Roman"/>
          <w:sz w:val="24"/>
          <w:szCs w:val="24"/>
        </w:rPr>
        <w:t xml:space="preserve">per </w:t>
      </w:r>
      <w:proofErr w:type="spellStart"/>
      <w:r w:rsidR="00173871" w:rsidRPr="00173871">
        <w:rPr>
          <w:rFonts w:ascii="Times New Roman" w:hAnsi="Times New Roman"/>
          <w:sz w:val="24"/>
          <w:szCs w:val="24"/>
        </w:rPr>
        <w:t>l’a.s.</w:t>
      </w:r>
      <w:proofErr w:type="spellEnd"/>
      <w:r w:rsidR="00173871" w:rsidRPr="00173871">
        <w:rPr>
          <w:rFonts w:ascii="Times New Roman" w:hAnsi="Times New Roman"/>
          <w:sz w:val="24"/>
          <w:szCs w:val="24"/>
        </w:rPr>
        <w:t xml:space="preserve"> 2022/2023 </w:t>
      </w:r>
      <w:r w:rsidRPr="0078379D">
        <w:rPr>
          <w:rFonts w:ascii="Times New Roman" w:hAnsi="Times New Roman"/>
          <w:sz w:val="24"/>
          <w:szCs w:val="24"/>
        </w:rPr>
        <w:t xml:space="preserve">in </w:t>
      </w:r>
      <w:r w:rsidR="00175A86">
        <w:rPr>
          <w:rFonts w:ascii="Times New Roman" w:hAnsi="Times New Roman"/>
          <w:sz w:val="24"/>
          <w:szCs w:val="24"/>
        </w:rPr>
        <w:t>convenzione con</w:t>
      </w:r>
      <w:r w:rsidR="00175A86" w:rsidRPr="005F5670">
        <w:rPr>
          <w:rFonts w:ascii="Times New Roman" w:hAnsi="Times New Roman"/>
          <w:sz w:val="24"/>
          <w:szCs w:val="24"/>
        </w:rPr>
        <w:t xml:space="preserve"> il </w:t>
      </w:r>
      <w:r w:rsidR="00175A86">
        <w:rPr>
          <w:rFonts w:ascii="Times New Roman" w:hAnsi="Times New Roman"/>
          <w:sz w:val="24"/>
          <w:szCs w:val="24"/>
        </w:rPr>
        <w:t xml:space="preserve">MI – Direzione Generale per gli ordinamenti scolastici per la valutazione </w:t>
      </w:r>
      <w:r w:rsidR="00884BCC">
        <w:rPr>
          <w:rFonts w:ascii="Times New Roman" w:hAnsi="Times New Roman"/>
          <w:sz w:val="24"/>
          <w:szCs w:val="24"/>
        </w:rPr>
        <w:t xml:space="preserve">e l’internazionalizzazione </w:t>
      </w:r>
      <w:r w:rsidR="00175A86">
        <w:rPr>
          <w:rFonts w:ascii="Times New Roman" w:hAnsi="Times New Roman"/>
          <w:sz w:val="24"/>
          <w:szCs w:val="24"/>
        </w:rPr>
        <w:t xml:space="preserve">del sistema nazionale di istruzione, </w:t>
      </w:r>
      <w:r w:rsidRPr="0078379D">
        <w:rPr>
          <w:rFonts w:ascii="Times New Roman" w:hAnsi="Times New Roman"/>
          <w:sz w:val="24"/>
          <w:szCs w:val="24"/>
        </w:rPr>
        <w:t xml:space="preserve">con </w:t>
      </w:r>
      <w:r w:rsidR="00884BCC">
        <w:rPr>
          <w:rFonts w:ascii="Times New Roman" w:hAnsi="Times New Roman"/>
          <w:sz w:val="24"/>
          <w:szCs w:val="24"/>
        </w:rPr>
        <w:t>l’</w:t>
      </w:r>
      <w:r w:rsidRPr="0078379D">
        <w:rPr>
          <w:rFonts w:ascii="Times New Roman" w:hAnsi="Times New Roman"/>
          <w:sz w:val="24"/>
          <w:szCs w:val="24"/>
        </w:rPr>
        <w:t>Università di Torino, il Politecnico di Torino e la Fondazione Torino Wireless.</w:t>
      </w:r>
    </w:p>
    <w:p w14:paraId="7D35C2E8" w14:textId="77777777" w:rsidR="0078379D" w:rsidRPr="0078379D" w:rsidRDefault="00351868" w:rsidP="00351868">
      <w:pPr>
        <w:jc w:val="both"/>
        <w:rPr>
          <w:rFonts w:ascii="Times New Roman" w:hAnsi="Times New Roman"/>
          <w:sz w:val="24"/>
          <w:szCs w:val="24"/>
        </w:rPr>
      </w:pPr>
      <w:r w:rsidRPr="00351868">
        <w:rPr>
          <w:rFonts w:ascii="Times New Roman" w:hAnsi="Times New Roman"/>
          <w:sz w:val="24"/>
          <w:szCs w:val="24"/>
        </w:rPr>
        <w:t xml:space="preserve">La caratteristica fondamentale del progetto è lo svolgimento delle attività di formazione in un “ambiente di apprendimento” costituito dall’integrazione di un ACE (Ambiente di calcolo Evoluto) con una piattaforma di erogazione/gestione/condivisione didattica. A livello nazionale </w:t>
      </w:r>
      <w:r>
        <w:rPr>
          <w:rFonts w:ascii="Times New Roman" w:hAnsi="Times New Roman"/>
          <w:sz w:val="24"/>
          <w:szCs w:val="24"/>
        </w:rPr>
        <w:t>è</w:t>
      </w:r>
      <w:r w:rsidRPr="00351868">
        <w:rPr>
          <w:rFonts w:ascii="Times New Roman" w:hAnsi="Times New Roman"/>
          <w:sz w:val="24"/>
          <w:szCs w:val="24"/>
        </w:rPr>
        <w:t xml:space="preserve"> stata creata una piattaforma integrata che costituisce l’ambiente di dimostrazione, proposizione e tutoraggio. È stat</w:t>
      </w:r>
      <w:r w:rsidR="00CD3B0C">
        <w:rPr>
          <w:rFonts w:ascii="Times New Roman" w:hAnsi="Times New Roman"/>
          <w:sz w:val="24"/>
          <w:szCs w:val="24"/>
        </w:rPr>
        <w:t xml:space="preserve">a scelta l’integrazione </w:t>
      </w:r>
      <w:r w:rsidRPr="00351868">
        <w:rPr>
          <w:rFonts w:ascii="Times New Roman" w:hAnsi="Times New Roman"/>
          <w:sz w:val="24"/>
          <w:szCs w:val="24"/>
        </w:rPr>
        <w:t xml:space="preserve">Piattaforma </w:t>
      </w:r>
      <w:proofErr w:type="spellStart"/>
      <w:r w:rsidRPr="00351868">
        <w:rPr>
          <w:rFonts w:ascii="Times New Roman" w:hAnsi="Times New Roman"/>
          <w:sz w:val="24"/>
          <w:szCs w:val="24"/>
        </w:rPr>
        <w:t>Moodle</w:t>
      </w:r>
      <w:proofErr w:type="spellEnd"/>
      <w:r w:rsidRPr="00351868">
        <w:rPr>
          <w:rFonts w:ascii="Times New Roman" w:hAnsi="Times New Roman"/>
          <w:sz w:val="24"/>
          <w:szCs w:val="24"/>
        </w:rPr>
        <w:t xml:space="preserve"> e Suite </w:t>
      </w:r>
      <w:proofErr w:type="spellStart"/>
      <w:proofErr w:type="gramStart"/>
      <w:r w:rsidRPr="00351868">
        <w:rPr>
          <w:rFonts w:ascii="Times New Roman" w:hAnsi="Times New Roman"/>
          <w:sz w:val="24"/>
          <w:szCs w:val="24"/>
        </w:rPr>
        <w:t>Maple</w:t>
      </w:r>
      <w:proofErr w:type="spellEnd"/>
      <w:r w:rsidRPr="00351868">
        <w:rPr>
          <w:rFonts w:ascii="Times New Roman" w:hAnsi="Times New Roman"/>
          <w:sz w:val="24"/>
          <w:szCs w:val="24"/>
        </w:rPr>
        <w:t xml:space="preserve">, </w:t>
      </w:r>
      <w:r w:rsidR="00CD3B0C">
        <w:rPr>
          <w:rFonts w:ascii="Times New Roman" w:hAnsi="Times New Roman"/>
          <w:sz w:val="24"/>
          <w:szCs w:val="24"/>
        </w:rPr>
        <w:t xml:space="preserve"> </w:t>
      </w:r>
      <w:r w:rsidRPr="00351868">
        <w:rPr>
          <w:rFonts w:ascii="Times New Roman" w:hAnsi="Times New Roman"/>
          <w:sz w:val="24"/>
          <w:szCs w:val="24"/>
        </w:rPr>
        <w:t>sviluppata</w:t>
      </w:r>
      <w:proofErr w:type="gramEnd"/>
      <w:r w:rsidRPr="00351868">
        <w:rPr>
          <w:rFonts w:ascii="Times New Roman" w:hAnsi="Times New Roman"/>
          <w:sz w:val="24"/>
          <w:szCs w:val="24"/>
        </w:rPr>
        <w:t xml:space="preserve"> e utilizzata con successo da alcuni anni dalla Facoltà di Scienze MFN della Università di Torino </w:t>
      </w:r>
      <w:r>
        <w:rPr>
          <w:rFonts w:ascii="Times New Roman" w:hAnsi="Times New Roman"/>
          <w:sz w:val="24"/>
          <w:szCs w:val="24"/>
        </w:rPr>
        <w:t>. In piattaforma sono presenti docenti con le loro classi, costituendo tre comunità, docenti-docenti, docenti–studenti e studenti-studenti.</w:t>
      </w:r>
    </w:p>
    <w:p w14:paraId="12833AD1" w14:textId="77777777" w:rsidR="0078379D" w:rsidRDefault="0078379D" w:rsidP="0078379D">
      <w:pPr>
        <w:rPr>
          <w:rFonts w:ascii="Times New Roman" w:hAnsi="Times New Roman"/>
          <w:sz w:val="24"/>
          <w:szCs w:val="24"/>
        </w:rPr>
      </w:pPr>
      <w:r w:rsidRPr="0078379D">
        <w:rPr>
          <w:rFonts w:ascii="Times New Roman" w:hAnsi="Times New Roman"/>
          <w:sz w:val="24"/>
          <w:szCs w:val="24"/>
        </w:rPr>
        <w:t>Gli obiettivi operativi possono essere così sintetizzati: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84BCC" w14:paraId="7AED9D41" w14:textId="77777777" w:rsidTr="00884BCC">
        <w:tc>
          <w:tcPr>
            <w:tcW w:w="5000" w:type="pct"/>
          </w:tcPr>
          <w:p w14:paraId="4F741334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Sviluppo del portale PP&amp;S </w:t>
            </w:r>
          </w:p>
          <w:p w14:paraId="3311A355" w14:textId="77777777" w:rsidR="00884BCC" w:rsidRDefault="00884BCC" w:rsidP="007837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6707780D" w14:textId="77777777" w:rsidTr="00884BCC">
        <w:tc>
          <w:tcPr>
            <w:tcW w:w="5000" w:type="pct"/>
          </w:tcPr>
          <w:p w14:paraId="08B6BE21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Realizzazione di un data base di problemi esperti di matematica </w:t>
            </w:r>
          </w:p>
          <w:p w14:paraId="65A8A0AC" w14:textId="77777777" w:rsidR="00884BCC" w:rsidRDefault="00884BCC" w:rsidP="007837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51C360A0" w14:textId="77777777" w:rsidTr="00884BCC">
        <w:tc>
          <w:tcPr>
            <w:tcW w:w="5000" w:type="pct"/>
          </w:tcPr>
          <w:p w14:paraId="24956FBA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>Realizzazione di </w:t>
            </w:r>
            <w:hyperlink r:id="rId9" w:tgtFrame="_blank" w:history="1">
              <w:r w:rsidRPr="007A2322">
                <w:rPr>
                  <w:rFonts w:ascii="Times New Roman" w:hAnsi="Times New Roman"/>
                  <w:sz w:val="24"/>
                  <w:szCs w:val="24"/>
                </w:rPr>
                <w:t>corsi on-line</w:t>
              </w:r>
            </w:hyperlink>
            <w:r w:rsidRPr="007A2322">
              <w:rPr>
                <w:rFonts w:ascii="Times New Roman" w:hAnsi="Times New Roman"/>
                <w:sz w:val="24"/>
                <w:szCs w:val="24"/>
              </w:rPr>
              <w:t xml:space="preserve"> certificati, di aggiornamento per docenti. </w:t>
            </w:r>
          </w:p>
          <w:p w14:paraId="13EC06B8" w14:textId="77777777" w:rsidR="00884BCC" w:rsidRDefault="00884BCC" w:rsidP="007837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7C5982E8" w14:textId="77777777" w:rsidTr="00884BCC">
        <w:tc>
          <w:tcPr>
            <w:tcW w:w="5000" w:type="pct"/>
          </w:tcPr>
          <w:p w14:paraId="4F5EB23D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Attività seminariali su temi scientifici e didattici </w:t>
            </w:r>
          </w:p>
          <w:p w14:paraId="7EE8BF60" w14:textId="77777777" w:rsidR="00884BCC" w:rsidRDefault="00884BCC" w:rsidP="007837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4C2422F4" w14:textId="77777777" w:rsidTr="00884BCC">
        <w:tc>
          <w:tcPr>
            <w:tcW w:w="5000" w:type="pct"/>
          </w:tcPr>
          <w:p w14:paraId="1100029C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Iscrizione in piattaforma di docenti e studenti organizzati in classi virtuali </w:t>
            </w:r>
          </w:p>
          <w:p w14:paraId="4870C5C1" w14:textId="77777777" w:rsidR="00884BCC" w:rsidRDefault="00884BCC" w:rsidP="007837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6EFFF8A8" w14:textId="77777777" w:rsidTr="00884BCC">
        <w:tc>
          <w:tcPr>
            <w:tcW w:w="5000" w:type="pct"/>
          </w:tcPr>
          <w:p w14:paraId="215DDBA2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Utilizzazione dell’Informatica nella didattica della matematica </w:t>
            </w:r>
          </w:p>
          <w:p w14:paraId="28BFAC65" w14:textId="77777777" w:rsidR="00884BCC" w:rsidRDefault="00884BCC" w:rsidP="007A2322">
            <w:pPr>
              <w:pStyle w:val="Paragrafoelenc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BCC" w14:paraId="4592180F" w14:textId="77777777" w:rsidTr="00884BCC">
        <w:tc>
          <w:tcPr>
            <w:tcW w:w="5000" w:type="pct"/>
          </w:tcPr>
          <w:p w14:paraId="6CF32922" w14:textId="77777777" w:rsidR="00884BCC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 w:rsidRPr="007A2322">
              <w:rPr>
                <w:rFonts w:ascii="Times New Roman" w:hAnsi="Times New Roman"/>
                <w:sz w:val="24"/>
                <w:szCs w:val="24"/>
              </w:rPr>
              <w:t xml:space="preserve">Collegamento con il modo del lavoro per l’attualizzazione dei percorsi </w:t>
            </w:r>
          </w:p>
        </w:tc>
      </w:tr>
      <w:tr w:rsidR="00884BCC" w14:paraId="21B36BD7" w14:textId="77777777" w:rsidTr="00884BCC">
        <w:tc>
          <w:tcPr>
            <w:tcW w:w="5000" w:type="pct"/>
          </w:tcPr>
          <w:p w14:paraId="10B1D99C" w14:textId="77777777" w:rsidR="00884BCC" w:rsidRPr="007A2322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Valutazione dei risultati</w:t>
            </w:r>
          </w:p>
        </w:tc>
      </w:tr>
      <w:tr w:rsidR="00884BCC" w14:paraId="7F74FCB8" w14:textId="77777777" w:rsidTr="00884BCC">
        <w:tc>
          <w:tcPr>
            <w:tcW w:w="5000" w:type="pct"/>
          </w:tcPr>
          <w:p w14:paraId="7B3CE88D" w14:textId="77777777" w:rsidR="00884BCC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B25411" w14:textId="77777777" w:rsidR="00884BCC" w:rsidRDefault="00884BCC" w:rsidP="007A23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Diffusione dei risultati</w:t>
            </w:r>
          </w:p>
        </w:tc>
      </w:tr>
    </w:tbl>
    <w:p w14:paraId="461017EE" w14:textId="77777777" w:rsidR="007A2322" w:rsidRPr="0078379D" w:rsidRDefault="007A2322" w:rsidP="0078379D">
      <w:pPr>
        <w:rPr>
          <w:rFonts w:ascii="Times New Roman" w:hAnsi="Times New Roman"/>
          <w:sz w:val="24"/>
          <w:szCs w:val="24"/>
        </w:rPr>
      </w:pPr>
    </w:p>
    <w:p w14:paraId="7272CD50" w14:textId="77777777" w:rsidR="00175A86" w:rsidRDefault="0078379D" w:rsidP="00175A86">
      <w:r>
        <w:rPr>
          <w:rFonts w:ascii="Times New Roman" w:hAnsi="Times New Roman"/>
          <w:sz w:val="24"/>
          <w:szCs w:val="24"/>
        </w:rPr>
        <w:lastRenderedPageBreak/>
        <w:t xml:space="preserve">L’Istituto che si candida come scuola polo </w:t>
      </w:r>
      <w:r w:rsidR="00175A86" w:rsidRPr="00CD3B0C">
        <w:rPr>
          <w:rFonts w:ascii="Times New Roman" w:hAnsi="Times New Roman"/>
          <w:sz w:val="24"/>
          <w:szCs w:val="24"/>
        </w:rPr>
        <w:t>si impegna, qualora aggiudicatario del presente avviso, a sottoscrivere la convenzione che prevede i seguenti compiti:</w:t>
      </w:r>
    </w:p>
    <w:p w14:paraId="393B7DAF" w14:textId="77777777" w:rsidR="0078379D" w:rsidRDefault="0078379D" w:rsidP="0078379D"/>
    <w:p w14:paraId="3A5173B9" w14:textId="77777777" w:rsidR="00175A86" w:rsidRDefault="00175A86" w:rsidP="00175A86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Partecipare al Comitato Tecnico Scientifico, costituito da uno o più rappresentante dei firmatari della convenzione, con un proprio rappresentante</w:t>
      </w:r>
    </w:p>
    <w:p w14:paraId="61D14F2E" w14:textId="77777777" w:rsidR="009E2D7E" w:rsidRPr="00416210" w:rsidRDefault="009E2D7E" w:rsidP="009E2D7E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16210">
        <w:rPr>
          <w:rFonts w:ascii="Times New Roman" w:hAnsi="Times New Roman"/>
          <w:sz w:val="24"/>
          <w:szCs w:val="24"/>
        </w:rPr>
        <w:t>Provvedere al pagamento delle attività e delle risorse utilizzate a ciascun partner del progetto per lo svolgimento dei   compiti assegnati nella convenzione</w:t>
      </w:r>
    </w:p>
    <w:p w14:paraId="35D782C9" w14:textId="08193BD1" w:rsidR="0078379D" w:rsidRDefault="00536D46" w:rsidP="0078379D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Individuare le sedi</w:t>
      </w:r>
      <w:r w:rsidR="0078379D">
        <w:rPr>
          <w:rFonts w:ascii="Times New Roman" w:hAnsi="Times New Roman"/>
          <w:sz w:val="24"/>
          <w:szCs w:val="24"/>
        </w:rPr>
        <w:t xml:space="preserve"> e le agenzie di servizi </w:t>
      </w:r>
      <w:r>
        <w:rPr>
          <w:rFonts w:ascii="Times New Roman" w:hAnsi="Times New Roman"/>
          <w:sz w:val="24"/>
          <w:szCs w:val="24"/>
        </w:rPr>
        <w:t xml:space="preserve">adeguate </w:t>
      </w:r>
      <w:proofErr w:type="gramStart"/>
      <w:r w:rsidR="0078379D">
        <w:rPr>
          <w:rFonts w:ascii="Times New Roman" w:hAnsi="Times New Roman"/>
          <w:sz w:val="24"/>
          <w:szCs w:val="24"/>
        </w:rPr>
        <w:t>per la</w:t>
      </w:r>
      <w:proofErr w:type="gramEnd"/>
      <w:r w:rsidR="0078379D">
        <w:rPr>
          <w:rFonts w:ascii="Times New Roman" w:hAnsi="Times New Roman"/>
          <w:sz w:val="24"/>
          <w:szCs w:val="24"/>
        </w:rPr>
        <w:t xml:space="preserve"> realizzazione delle attività seminariali di verifica e monitoraggio del progetto</w:t>
      </w:r>
    </w:p>
    <w:p w14:paraId="27C12227" w14:textId="77777777" w:rsidR="0078379D" w:rsidRPr="005F5670" w:rsidRDefault="0078379D" w:rsidP="0078379D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5670">
        <w:rPr>
          <w:rFonts w:ascii="Times New Roman" w:hAnsi="Times New Roman"/>
          <w:sz w:val="24"/>
          <w:szCs w:val="24"/>
        </w:rPr>
        <w:t>Fornire il supporto amministrativo del progetto</w:t>
      </w:r>
      <w:r>
        <w:rPr>
          <w:rFonts w:ascii="Times New Roman" w:hAnsi="Times New Roman"/>
          <w:sz w:val="24"/>
          <w:szCs w:val="24"/>
        </w:rPr>
        <w:t xml:space="preserve"> (bilancio preventivo e consuntivo approvato dai revisori dei conti)</w:t>
      </w:r>
    </w:p>
    <w:p w14:paraId="3747F06F" w14:textId="77777777" w:rsidR="0078379D" w:rsidRDefault="0078379D" w:rsidP="0078379D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Gestire le missioni dei partecipanti </w:t>
      </w:r>
      <w:proofErr w:type="gramStart"/>
      <w:r>
        <w:rPr>
          <w:rFonts w:ascii="Times New Roman" w:hAnsi="Times New Roman"/>
          <w:sz w:val="24"/>
          <w:szCs w:val="24"/>
        </w:rPr>
        <w:t>alle riunione</w:t>
      </w:r>
      <w:proofErr w:type="gramEnd"/>
      <w:r>
        <w:rPr>
          <w:rFonts w:ascii="Times New Roman" w:hAnsi="Times New Roman"/>
          <w:sz w:val="24"/>
          <w:szCs w:val="24"/>
        </w:rPr>
        <w:t xml:space="preserve"> del CTS (massimo 5 riunioni in un anno)</w:t>
      </w:r>
    </w:p>
    <w:p w14:paraId="5DDFA9FD" w14:textId="77777777" w:rsidR="0078379D" w:rsidRDefault="0078379D" w:rsidP="0078379D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Pubblicizzare le attività del progetto sul proprio portale</w:t>
      </w:r>
    </w:p>
    <w:p w14:paraId="68893CAE" w14:textId="77777777" w:rsidR="0078379D" w:rsidRDefault="0078379D" w:rsidP="0078379D">
      <w:pPr>
        <w:numPr>
          <w:ilvl w:val="0"/>
          <w:numId w:val="2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Fornire pareri scientifici sulle attività del progetto attraverso il rappresentante nel Comitato Tecnico Scientifico</w:t>
      </w:r>
    </w:p>
    <w:p w14:paraId="73E9BD05" w14:textId="77777777" w:rsidR="0078379D" w:rsidRDefault="0078379D" w:rsidP="0078379D">
      <w:pPr>
        <w:pStyle w:val="Paragrafoelenco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1851">
        <w:rPr>
          <w:rFonts w:ascii="Times New Roman" w:hAnsi="Times New Roman"/>
          <w:sz w:val="24"/>
          <w:szCs w:val="24"/>
        </w:rPr>
        <w:t>Contribuire alla valutazione del progetto</w:t>
      </w:r>
    </w:p>
    <w:p w14:paraId="6905528A" w14:textId="0202641F" w:rsidR="0078379D" w:rsidRDefault="0078379D" w:rsidP="0078379D">
      <w:pPr>
        <w:rPr>
          <w:rFonts w:ascii="Times New Roman" w:hAnsi="Times New Roman"/>
          <w:sz w:val="24"/>
          <w:szCs w:val="24"/>
        </w:rPr>
      </w:pPr>
      <w:r w:rsidRPr="00CD3B0C">
        <w:rPr>
          <w:rFonts w:ascii="Times New Roman" w:hAnsi="Times New Roman"/>
          <w:sz w:val="24"/>
          <w:szCs w:val="24"/>
        </w:rPr>
        <w:t>Il costo del progetto</w:t>
      </w:r>
      <w:r w:rsidR="00884BCC">
        <w:rPr>
          <w:rFonts w:ascii="Times New Roman" w:hAnsi="Times New Roman"/>
          <w:sz w:val="24"/>
          <w:szCs w:val="24"/>
        </w:rPr>
        <w:t xml:space="preserve"> </w:t>
      </w:r>
      <w:r w:rsidRPr="00CD3B0C">
        <w:rPr>
          <w:rFonts w:ascii="Times New Roman" w:hAnsi="Times New Roman"/>
          <w:sz w:val="24"/>
          <w:szCs w:val="24"/>
        </w:rPr>
        <w:t xml:space="preserve">è pari </w:t>
      </w:r>
      <w:r w:rsidR="004334F5" w:rsidRPr="004334F5">
        <w:rPr>
          <w:rFonts w:ascii="Times New Roman" w:hAnsi="Times New Roman"/>
          <w:sz w:val="24"/>
          <w:szCs w:val="24"/>
        </w:rPr>
        <w:t xml:space="preserve">a </w:t>
      </w:r>
      <w:r w:rsidR="00884BCC" w:rsidRPr="005B7036">
        <w:rPr>
          <w:rFonts w:ascii="Times New Roman" w:hAnsi="Times New Roman"/>
          <w:sz w:val="24"/>
          <w:szCs w:val="24"/>
        </w:rPr>
        <w:t>€ 5</w:t>
      </w:r>
      <w:r w:rsidR="004334F5" w:rsidRPr="005B7036">
        <w:rPr>
          <w:rFonts w:ascii="Times New Roman" w:hAnsi="Times New Roman"/>
          <w:sz w:val="24"/>
          <w:szCs w:val="24"/>
        </w:rPr>
        <w:t xml:space="preserve">0.000 </w:t>
      </w:r>
      <w:r w:rsidR="00884BCC" w:rsidRPr="005B7036">
        <w:rPr>
          <w:rFonts w:ascii="Times New Roman" w:hAnsi="Times New Roman"/>
          <w:sz w:val="24"/>
          <w:szCs w:val="24"/>
        </w:rPr>
        <w:t>onnicomprensivi</w:t>
      </w:r>
      <w:r w:rsidR="00CD3B0C">
        <w:rPr>
          <w:rFonts w:ascii="Times New Roman" w:hAnsi="Times New Roman"/>
          <w:sz w:val="24"/>
          <w:szCs w:val="24"/>
        </w:rPr>
        <w:t>.</w:t>
      </w:r>
    </w:p>
    <w:p w14:paraId="0C3C5D5D" w14:textId="474DB385" w:rsidR="00267156" w:rsidRPr="005B7036" w:rsidRDefault="005B7036" w:rsidP="005B7036">
      <w:pPr>
        <w:pStyle w:val="Default"/>
        <w:rPr>
          <w:rFonts w:ascii="Times New Roman" w:hAnsi="Times New Roman" w:cs="Times New Roman"/>
          <w:color w:val="auto"/>
        </w:rPr>
      </w:pPr>
      <w:proofErr w:type="spellStart"/>
      <w:r w:rsidRPr="005B7036">
        <w:rPr>
          <w:rFonts w:ascii="Times New Roman" w:hAnsi="Times New Roman" w:cs="Times New Roman"/>
          <w:color w:val="auto"/>
        </w:rPr>
        <w:t>Cig</w:t>
      </w:r>
      <w:proofErr w:type="spellEnd"/>
      <w:r w:rsidRPr="005B7036">
        <w:rPr>
          <w:rFonts w:ascii="Times New Roman" w:hAnsi="Times New Roman" w:cs="Times New Roman"/>
          <w:color w:val="auto"/>
        </w:rPr>
        <w:t xml:space="preserve"> </w:t>
      </w:r>
      <w:r w:rsidRPr="005B7036">
        <w:rPr>
          <w:rFonts w:ascii="Times New Roman" w:hAnsi="Times New Roman" w:cs="Times New Roman"/>
          <w:color w:val="auto"/>
        </w:rPr>
        <w:t>931346741A</w:t>
      </w:r>
    </w:p>
    <w:sectPr w:rsidR="00267156" w:rsidRPr="005B7036" w:rsidSect="00462A25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CDEA" w14:textId="77777777" w:rsidR="00E928A2" w:rsidRDefault="00E928A2">
      <w:pPr>
        <w:spacing w:after="0" w:line="240" w:lineRule="auto"/>
      </w:pPr>
      <w:r>
        <w:separator/>
      </w:r>
    </w:p>
  </w:endnote>
  <w:endnote w:type="continuationSeparator" w:id="0">
    <w:p w14:paraId="7DAC4A66" w14:textId="77777777" w:rsidR="00E928A2" w:rsidRDefault="00E9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97DB" w14:textId="77777777" w:rsidR="00E928A2" w:rsidRDefault="00E928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14C47A" w14:textId="77777777" w:rsidR="00E928A2" w:rsidRDefault="00E92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B10"/>
    <w:multiLevelType w:val="hybridMultilevel"/>
    <w:tmpl w:val="B22CD2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6A9E"/>
    <w:multiLevelType w:val="hybridMultilevel"/>
    <w:tmpl w:val="B22CD2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75A2A"/>
    <w:multiLevelType w:val="multilevel"/>
    <w:tmpl w:val="7070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6C35B3"/>
    <w:multiLevelType w:val="hybridMultilevel"/>
    <w:tmpl w:val="85406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A5B87"/>
    <w:multiLevelType w:val="multilevel"/>
    <w:tmpl w:val="4420E28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5E4494"/>
    <w:multiLevelType w:val="hybridMultilevel"/>
    <w:tmpl w:val="32D21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357C"/>
    <w:multiLevelType w:val="multilevel"/>
    <w:tmpl w:val="21FC04F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156"/>
    <w:rsid w:val="000B11CD"/>
    <w:rsid w:val="00141392"/>
    <w:rsid w:val="001428CD"/>
    <w:rsid w:val="00173871"/>
    <w:rsid w:val="00175A86"/>
    <w:rsid w:val="001B11A3"/>
    <w:rsid w:val="00246C71"/>
    <w:rsid w:val="002622B0"/>
    <w:rsid w:val="00267156"/>
    <w:rsid w:val="00286BC7"/>
    <w:rsid w:val="002A5928"/>
    <w:rsid w:val="00351868"/>
    <w:rsid w:val="003A2001"/>
    <w:rsid w:val="003F7F96"/>
    <w:rsid w:val="00416210"/>
    <w:rsid w:val="004334F5"/>
    <w:rsid w:val="00462A25"/>
    <w:rsid w:val="004D47EE"/>
    <w:rsid w:val="004F2AE8"/>
    <w:rsid w:val="00536D46"/>
    <w:rsid w:val="005507EB"/>
    <w:rsid w:val="005B7036"/>
    <w:rsid w:val="00603FA7"/>
    <w:rsid w:val="00614B61"/>
    <w:rsid w:val="006C491C"/>
    <w:rsid w:val="006E4E8D"/>
    <w:rsid w:val="0078379D"/>
    <w:rsid w:val="007A2322"/>
    <w:rsid w:val="00884BCC"/>
    <w:rsid w:val="009C09D2"/>
    <w:rsid w:val="009E2D7E"/>
    <w:rsid w:val="009F781F"/>
    <w:rsid w:val="00AC1E39"/>
    <w:rsid w:val="00C709A5"/>
    <w:rsid w:val="00CA1142"/>
    <w:rsid w:val="00CD3B0C"/>
    <w:rsid w:val="00D849F8"/>
    <w:rsid w:val="00DA48B0"/>
    <w:rsid w:val="00DA6DF2"/>
    <w:rsid w:val="00E62976"/>
    <w:rsid w:val="00E928A2"/>
    <w:rsid w:val="00F6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55C340"/>
  <w15:docId w15:val="{E38CEA5A-FFE7-41C4-B05F-A8CD18D1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table" w:styleId="Grigliatabella">
    <w:name w:val="Table Grid"/>
    <w:basedOn w:val="Tabellanormale"/>
    <w:uiPriority w:val="59"/>
    <w:unhideWhenUsed/>
    <w:rsid w:val="007A2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rsid w:val="002A5928"/>
    <w:pPr>
      <w:widowControl w:val="0"/>
      <w:suppressAutoHyphens w:val="0"/>
      <w:autoSpaceDE w:val="0"/>
      <w:spacing w:before="110" w:after="0" w:line="240" w:lineRule="auto"/>
      <w:ind w:left="112" w:right="101"/>
      <w:jc w:val="center"/>
      <w:textAlignment w:val="auto"/>
    </w:pPr>
    <w:rPr>
      <w:rFonts w:ascii="Book Antiqua" w:eastAsia="Book Antiqua" w:hAnsi="Book Antiqua" w:cs="Book Antiqua"/>
      <w:i/>
      <w:iCs/>
      <w:sz w:val="55"/>
      <w:szCs w:val="55"/>
    </w:rPr>
  </w:style>
  <w:style w:type="character" w:customStyle="1" w:styleId="TitoloCarattere">
    <w:name w:val="Titolo Carattere"/>
    <w:basedOn w:val="Carpredefinitoparagrafo"/>
    <w:link w:val="Titolo"/>
    <w:rsid w:val="002A5928"/>
    <w:rPr>
      <w:rFonts w:ascii="Book Antiqua" w:eastAsia="Book Antiqua" w:hAnsi="Book Antiqua" w:cs="Book Antiqua"/>
      <w:i/>
      <w:iCs/>
      <w:sz w:val="55"/>
      <w:szCs w:val="55"/>
    </w:rPr>
  </w:style>
  <w:style w:type="paragraph" w:customStyle="1" w:styleId="Default">
    <w:name w:val="Default"/>
    <w:rsid w:val="005B7036"/>
    <w:pPr>
      <w:autoSpaceDE w:val="0"/>
      <w:adjustRightInd w:val="0"/>
      <w:spacing w:after="0" w:line="240" w:lineRule="auto"/>
      <w:textAlignment w:val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pps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s-edu.uniroma3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Fanfulla Federica</cp:lastModifiedBy>
  <cp:revision>9</cp:revision>
  <dcterms:created xsi:type="dcterms:W3CDTF">2019-05-09T13:48:00Z</dcterms:created>
  <dcterms:modified xsi:type="dcterms:W3CDTF">2022-07-07T08:54:00Z</dcterms:modified>
</cp:coreProperties>
</file>