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018D" w14:textId="77777777"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4746327" w14:textId="77777777"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14:paraId="400C9C58" w14:textId="77777777"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</w:t>
      </w:r>
      <w:proofErr w:type="spellEnd"/>
      <w:r>
        <w:rPr>
          <w:rFonts w:ascii="Times New Roman" w:eastAsia="Times New Roman" w:hAnsi="Times New Roman"/>
          <w:b/>
          <w:sz w:val="24"/>
          <w:szCs w:val="20"/>
          <w:lang w:eastAsia="it-IT"/>
        </w:rPr>
        <w:t>. 1</w:t>
      </w:r>
    </w:p>
    <w:p w14:paraId="3ED6B941" w14:textId="77777777"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14:paraId="4E8DD1EC" w14:textId="77777777"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14:paraId="31BB265F" w14:textId="77777777" w:rsidR="002A11B4" w:rsidRPr="00E8410F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Al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l’Ufficio Scolas</w:t>
      </w:r>
      <w:r w:rsidR="00342CEC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tico Regionale per la Toscana </w:t>
      </w:r>
      <w:r w:rsidR="002A11B4" w:rsidRPr="00E8410F">
        <w:rPr>
          <w:rFonts w:ascii="Times New Roman" w:eastAsia="Times New Roman" w:hAnsi="Times New Roman"/>
          <w:sz w:val="23"/>
          <w:szCs w:val="23"/>
          <w:lang w:eastAsia="it-IT"/>
        </w:rPr>
        <w:t>Direzione Generale</w:t>
      </w:r>
    </w:p>
    <w:p w14:paraId="73BBE9F8" w14:textId="77777777" w:rsidR="00342CEC" w:rsidRPr="00E8410F" w:rsidRDefault="005E1CC0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3"/>
          <w:szCs w:val="23"/>
          <w:lang w:eastAsia="it-IT"/>
        </w:rPr>
      </w:pPr>
      <w:hyperlink r:id="rId6" w:history="1">
        <w:r w:rsidR="009C56DA" w:rsidRPr="00E8410F">
          <w:rPr>
            <w:rStyle w:val="Collegamentoipertestuale"/>
            <w:rFonts w:ascii="Times New Roman" w:eastAsia="Times New Roman" w:hAnsi="Times New Roman"/>
            <w:bCs/>
            <w:sz w:val="23"/>
            <w:szCs w:val="23"/>
            <w:lang w:eastAsia="it-IT"/>
          </w:rPr>
          <w:t>drto@postacert.istruzione.it</w:t>
        </w:r>
      </w:hyperlink>
    </w:p>
    <w:p w14:paraId="0B0BB8AC" w14:textId="77777777" w:rsidR="00A15325" w:rsidRPr="00E8410F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8410F" w14:paraId="3D3F74BD" w14:textId="77777777" w:rsidTr="00ED71AD">
        <w:tc>
          <w:tcPr>
            <w:tcW w:w="1487" w:type="dxa"/>
            <w:shd w:val="clear" w:color="auto" w:fill="auto"/>
            <w:vAlign w:val="center"/>
          </w:tcPr>
          <w:p w14:paraId="5BB84F69" w14:textId="77777777" w:rsidR="00342CEC" w:rsidRPr="00E8410F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14:paraId="48CB6070" w14:textId="346392FE" w:rsidR="00342CEC" w:rsidRPr="00E8410F" w:rsidRDefault="00435988" w:rsidP="00E8410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highlight w:val="yellow"/>
                <w:lang w:eastAsia="it-IT"/>
              </w:rPr>
            </w:pP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Avviso relativo alla procedura per il conferimento di un incarico dirigenziale,</w:t>
            </w:r>
            <w:r w:rsidR="000C6A20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ai sensi dell’art. 19 del</w:t>
            </w:r>
            <w:r w:rsidR="00E8410F"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 D.lgs. 165/2001 per l’Ufficio </w:t>
            </w:r>
            <w:r w:rsidR="00FB53A8" w:rsidRPr="00FB53A8">
              <w:rPr>
                <w:rFonts w:ascii="Times New Roman" w:eastAsia="Times New Roman" w:hAnsi="Times New Roman"/>
                <w:bCs/>
                <w:sz w:val="23"/>
                <w:szCs w:val="23"/>
                <w:lang w:eastAsia="it-IT"/>
              </w:rPr>
              <w:t>IV –Gestione del personale della scuola, servizi informatici, comunicazione</w:t>
            </w:r>
            <w:r w:rsidR="00FB53A8" w:rsidRPr="00FB53A8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 xml:space="preserve">- </w:t>
            </w:r>
            <w:r w:rsidRPr="00E8410F"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  <w:t>dell’Ufficio Scolastico regionale per la Toscana</w:t>
            </w:r>
          </w:p>
        </w:tc>
      </w:tr>
    </w:tbl>
    <w:p w14:paraId="466E5E83" w14:textId="77777777" w:rsidR="00B209B0" w:rsidRPr="00E8410F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32C97FE" w14:textId="77777777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Il/La sottoscritto/a ………………………………. nato/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a….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.………………il ………………..</w:t>
      </w:r>
      <w:proofErr w:type="spell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c.f</w:t>
      </w:r>
      <w:proofErr w:type="spell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……………………….. </w:t>
      </w:r>
    </w:p>
    <w:p w14:paraId="30CF9AEE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(scegliere tra le seguenti la voce che interessa)</w:t>
      </w:r>
    </w:p>
    <w:p w14:paraId="27776405" w14:textId="5F05DF45" w:rsidR="00E8410F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 amministrativo di ruolo del Ministero dell’Istruzione (ex area I della Dirigenza) in servizio presso…………………………………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., con incarico in corso decorrente dal ……….. al…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</w:p>
    <w:p w14:paraId="2A44D934" w14:textId="77777777" w:rsidR="00E8410F" w:rsidRPr="00F53447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3"/>
          <w:szCs w:val="23"/>
          <w:lang w:eastAsia="it-IT"/>
        </w:rPr>
      </w:pPr>
      <w:r w:rsidRPr="00F53447">
        <w:rPr>
          <w:rFonts w:ascii="Times New Roman" w:eastAsia="Times New Roman" w:hAnsi="Times New Roman"/>
          <w:i/>
          <w:sz w:val="23"/>
          <w:szCs w:val="23"/>
          <w:lang w:eastAsia="it-IT"/>
        </w:rPr>
        <w:t>oppure</w:t>
      </w:r>
    </w:p>
    <w:p w14:paraId="2E4D5B03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dirigente……………………</w:t>
      </w:r>
      <w:proofErr w:type="gramStart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…….</w:t>
      </w:r>
      <w:proofErr w:type="gramEnd"/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servizio presso…………………………………,</w:t>
      </w:r>
    </w:p>
    <w:p w14:paraId="68A941A0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40479887" w14:textId="77777777" w:rsidR="00E8410F" w:rsidRPr="00E8410F" w:rsidRDefault="00E8410F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5B3411F" w14:textId="582AF580" w:rsidR="00533805" w:rsidRPr="00E8410F" w:rsidRDefault="00533805" w:rsidP="0053380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in relazione all’avviso dell’USR Toscana di cui all’oggetto</w:t>
      </w:r>
      <w:r w:rsidR="00A3417A"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, </w:t>
      </w:r>
      <w:r w:rsidR="00F53447" w:rsidRPr="00F20808">
        <w:rPr>
          <w:rFonts w:ascii="Times New Roman" w:eastAsia="Times New Roman" w:hAnsi="Times New Roman"/>
          <w:sz w:val="23"/>
          <w:szCs w:val="23"/>
          <w:lang w:eastAsia="it-IT"/>
        </w:rPr>
        <w:t xml:space="preserve">prot. </w:t>
      </w:r>
      <w:r w:rsidR="00F53447" w:rsidRPr="005265A1">
        <w:rPr>
          <w:rFonts w:ascii="Times New Roman" w:eastAsia="Times New Roman" w:hAnsi="Times New Roman"/>
          <w:sz w:val="23"/>
          <w:szCs w:val="23"/>
          <w:lang w:eastAsia="it-IT"/>
        </w:rPr>
        <w:t xml:space="preserve">n. </w:t>
      </w:r>
      <w:r w:rsidR="005265A1" w:rsidRPr="005265A1">
        <w:rPr>
          <w:rFonts w:ascii="Times New Roman" w:eastAsia="Times New Roman" w:hAnsi="Times New Roman"/>
          <w:sz w:val="23"/>
          <w:szCs w:val="23"/>
          <w:lang w:eastAsia="it-IT"/>
        </w:rPr>
        <w:t>651</w:t>
      </w:r>
      <w:r w:rsidR="00F53447" w:rsidRPr="005265A1">
        <w:rPr>
          <w:rFonts w:ascii="Times New Roman" w:eastAsia="Times New Roman" w:hAnsi="Times New Roman"/>
          <w:sz w:val="23"/>
          <w:szCs w:val="23"/>
          <w:lang w:eastAsia="it-IT"/>
        </w:rPr>
        <w:t xml:space="preserve"> del </w:t>
      </w:r>
      <w:r w:rsidR="00F20808" w:rsidRPr="005265A1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56328D" w:rsidRPr="005265A1">
        <w:rPr>
          <w:rFonts w:ascii="Times New Roman" w:eastAsia="Times New Roman" w:hAnsi="Times New Roman"/>
          <w:sz w:val="23"/>
          <w:szCs w:val="23"/>
          <w:lang w:eastAsia="it-IT"/>
        </w:rPr>
        <w:t>9</w:t>
      </w:r>
      <w:r w:rsidR="00A3417A" w:rsidRPr="005265A1">
        <w:rPr>
          <w:rFonts w:ascii="Times New Roman" w:eastAsia="Times New Roman" w:hAnsi="Times New Roman"/>
          <w:sz w:val="23"/>
          <w:szCs w:val="23"/>
          <w:lang w:eastAsia="it-IT"/>
        </w:rPr>
        <w:t>.</w:t>
      </w:r>
      <w:r w:rsidR="0056328D" w:rsidRPr="005265A1">
        <w:rPr>
          <w:rFonts w:ascii="Times New Roman" w:eastAsia="Times New Roman" w:hAnsi="Times New Roman"/>
          <w:sz w:val="23"/>
          <w:szCs w:val="23"/>
          <w:lang w:eastAsia="it-IT"/>
        </w:rPr>
        <w:t>0</w:t>
      </w:r>
      <w:r w:rsidR="00200316" w:rsidRPr="005265A1">
        <w:rPr>
          <w:rFonts w:ascii="Times New Roman" w:eastAsia="Times New Roman" w:hAnsi="Times New Roman"/>
          <w:sz w:val="23"/>
          <w:szCs w:val="23"/>
          <w:lang w:eastAsia="it-IT"/>
        </w:rPr>
        <w:t>1</w:t>
      </w:r>
      <w:r w:rsidR="00A3417A" w:rsidRPr="005265A1">
        <w:rPr>
          <w:rFonts w:ascii="Times New Roman" w:eastAsia="Times New Roman" w:hAnsi="Times New Roman"/>
          <w:sz w:val="23"/>
          <w:szCs w:val="23"/>
          <w:lang w:eastAsia="it-IT"/>
        </w:rPr>
        <w:t>.202</w:t>
      </w:r>
      <w:r w:rsidR="0056328D" w:rsidRPr="005265A1">
        <w:rPr>
          <w:rFonts w:ascii="Times New Roman" w:eastAsia="Times New Roman" w:hAnsi="Times New Roman"/>
          <w:sz w:val="23"/>
          <w:szCs w:val="23"/>
          <w:lang w:eastAsia="it-IT"/>
        </w:rPr>
        <w:t>2</w:t>
      </w:r>
      <w:r w:rsidRPr="00F20808">
        <w:rPr>
          <w:rFonts w:ascii="Times New Roman" w:eastAsia="Times New Roman" w:hAnsi="Times New Roman"/>
          <w:sz w:val="23"/>
          <w:szCs w:val="23"/>
          <w:lang w:eastAsia="it-IT"/>
        </w:rPr>
        <w:t>,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 </w:t>
      </w:r>
    </w:p>
    <w:p w14:paraId="18D60015" w14:textId="77777777" w:rsidR="00A15325" w:rsidRPr="00E8410F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it-IT"/>
        </w:rPr>
      </w:pPr>
    </w:p>
    <w:p w14:paraId="64CDD37C" w14:textId="77777777" w:rsidR="00A15325" w:rsidRPr="00E8410F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MANIFESTA</w:t>
      </w:r>
    </w:p>
    <w:p w14:paraId="47371C2E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 xml:space="preserve">la propria disponibilità al conferimento dell’incarico dirigenziale </w:t>
      </w:r>
      <w:r w:rsidRPr="00E8410F">
        <w:rPr>
          <w:rFonts w:ascii="Times New Roman" w:eastAsia="Times New Roman" w:hAnsi="Times New Roman"/>
          <w:i/>
          <w:sz w:val="23"/>
          <w:szCs w:val="23"/>
          <w:lang w:eastAsia="it-IT"/>
        </w:rPr>
        <w:t>(spuntare o evidenziare la voce o le voci che interessano)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:</w:t>
      </w:r>
    </w:p>
    <w:p w14:paraId="2840EC46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 xml:space="preserve">A titolo principale </w:t>
      </w:r>
    </w:p>
    <w:p w14:paraId="5DB511EB" w14:textId="77777777" w:rsidR="00E8410F" w:rsidRPr="00E8410F" w:rsidRDefault="00E8410F" w:rsidP="00E8410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>-</w:t>
      </w:r>
      <w:r w:rsidRPr="00E8410F">
        <w:rPr>
          <w:rFonts w:ascii="Times New Roman" w:eastAsia="Times New Roman" w:hAnsi="Times New Roman"/>
          <w:sz w:val="23"/>
          <w:szCs w:val="23"/>
          <w:lang w:eastAsia="it-IT"/>
        </w:rPr>
        <w:tab/>
        <w:t>A titolo di reggenza, nel caso in cui l’incarico non venisse assegnato a titolo principale ad un dirigente titolare, secondo quanto è precisato nell’avviso</w:t>
      </w:r>
    </w:p>
    <w:p w14:paraId="067D5212" w14:textId="77777777" w:rsidR="00E97845" w:rsidRPr="00E8410F" w:rsidRDefault="00E97845" w:rsidP="00FB126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3"/>
          <w:szCs w:val="23"/>
          <w:lang w:eastAsia="it-IT"/>
        </w:rPr>
      </w:pPr>
    </w:p>
    <w:p w14:paraId="10C22D05" w14:textId="77777777" w:rsidR="00751CB6" w:rsidRPr="00E8410F" w:rsidRDefault="00E97845" w:rsidP="00751CB6">
      <w:pPr>
        <w:spacing w:after="0" w:line="240" w:lineRule="auto"/>
        <w:ind w:right="-1"/>
        <w:jc w:val="center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A TAL FINE </w:t>
      </w:r>
      <w:r w:rsidR="00751CB6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DICHIARA</w:t>
      </w:r>
    </w:p>
    <w:p w14:paraId="0445E04D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incompatibilità a svolgere l’incarico, indicate dal </w:t>
      </w:r>
      <w:hyperlink r:id="rId7" w:history="1">
        <w:r w:rsidRPr="00E8410F">
          <w:rPr>
            <w:rStyle w:val="Collegamentoipertestuale"/>
            <w:rFonts w:ascii="Times New Roman" w:eastAsia="Times New Roman" w:hAnsi="Times New Roman"/>
            <w:iCs/>
            <w:sz w:val="23"/>
            <w:szCs w:val="23"/>
            <w:lang w:eastAsia="it-IT"/>
          </w:rPr>
          <w:t>D.lgs. n. 39, dell’ 8 aprile 2013</w:t>
        </w:r>
      </w:hyperlink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, e che, in ogni caso, </w:t>
      </w:r>
      <w:r w:rsidR="001101E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è disponibile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all’eventuale  rimozione delle stesse;</w:t>
      </w:r>
    </w:p>
    <w:p w14:paraId="07BAA864" w14:textId="77777777" w:rsidR="00751CB6" w:rsidRPr="00E8410F" w:rsidRDefault="00751CB6" w:rsidP="00751CB6">
      <w:pPr>
        <w:pStyle w:val="Paragrafoelenco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che non sussistono le cause di </w:t>
      </w:r>
      <w:proofErr w:type="spell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inconferibilità</w:t>
      </w:r>
      <w:proofErr w:type="spell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dell’incarico previste dal D.lgs. n. 39, </w:t>
      </w:r>
      <w:proofErr w:type="gramStart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dell’ 8</w:t>
      </w:r>
      <w:proofErr w:type="gramEnd"/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 aprile 2013;</w:t>
      </w:r>
    </w:p>
    <w:p w14:paraId="1EDAC392" w14:textId="77777777" w:rsidR="00751CB6" w:rsidRPr="00E8410F" w:rsidRDefault="00751CB6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</w:p>
    <w:p w14:paraId="498D7734" w14:textId="77777777" w:rsidR="009C56DA" w:rsidRPr="00E8410F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A</w:t>
      </w:r>
      <w:r w:rsidR="00A15325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llega</w:t>
      </w: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:</w:t>
      </w:r>
    </w:p>
    <w:p w14:paraId="5322E473" w14:textId="77777777" w:rsidR="00546D3D" w:rsidRPr="00E8410F" w:rsidRDefault="00975EAE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1)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 xml:space="preserve">curriculum vitae aggiornato e sottoscritto, </w:t>
      </w:r>
      <w:r w:rsidR="00936C74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contenente la dichiarazione, ai sensi e per gli effetti degli artt. 46 e 47 del DPR 445/2000, che le informazioni corrispondono al vero</w:t>
      </w:r>
      <w:r w:rsidR="00B1084A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, nella consapevolezza delle sanzioni penali previste dall’art. 76 per le ipotesi di falsità in atti e dichiarazioni mendaci</w:t>
      </w:r>
      <w:r w:rsidR="00546D3D"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;</w:t>
      </w:r>
    </w:p>
    <w:p w14:paraId="7CA2F274" w14:textId="77777777" w:rsidR="00546D3D" w:rsidRPr="00E8410F" w:rsidRDefault="00546D3D" w:rsidP="00546D3D">
      <w:p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3"/>
          <w:szCs w:val="23"/>
          <w:lang w:eastAsia="it-IT"/>
        </w:rPr>
      </w:pPr>
      <w:r w:rsidRPr="00E8410F">
        <w:rPr>
          <w:rFonts w:ascii="Times New Roman" w:eastAsia="Times New Roman" w:hAnsi="Times New Roman"/>
          <w:iCs/>
          <w:sz w:val="23"/>
          <w:szCs w:val="23"/>
          <w:lang w:eastAsia="it-IT"/>
        </w:rPr>
        <w:t>2)copia del proprio documento di riconoscimento in corso di validità;</w:t>
      </w:r>
    </w:p>
    <w:p w14:paraId="123C54D0" w14:textId="77777777" w:rsidR="00546D3D" w:rsidRPr="00546D3D" w:rsidRDefault="00546D3D" w:rsidP="00546D3D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46D3D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</w:p>
    <w:p w14:paraId="2F8E6F07" w14:textId="77777777" w:rsidR="00A61043" w:rsidRPr="00975EAE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</w:rPr>
      </w:pPr>
      <w:r w:rsidRPr="00975EAE">
        <w:rPr>
          <w:rFonts w:ascii="Times New Roman" w:hAnsi="Times New Roman"/>
        </w:rPr>
        <w:t xml:space="preserve">Si </w:t>
      </w:r>
      <w:r w:rsidR="00B1084A" w:rsidRPr="00975EAE">
        <w:rPr>
          <w:rFonts w:ascii="Times New Roman" w:hAnsi="Times New Roman"/>
        </w:rPr>
        <w:t xml:space="preserve">dichiara di essere a conoscenza delle sanzioni penali previste dall’art. 76 del DPR 445/2000 per le ipotesi di falsità in atti e dichiarazioni mendaci e si </w:t>
      </w:r>
      <w:r w:rsidRPr="00975EAE">
        <w:rPr>
          <w:rFonts w:ascii="Times New Roman" w:hAnsi="Times New Roman"/>
        </w:rPr>
        <w:t xml:space="preserve">autorizza il trattamento dei dati personali contenuti nella presente istanza e nei documenti allegati, ai sensi del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196/2003, mo</w:t>
      </w:r>
      <w:r w:rsidR="000C51F8">
        <w:rPr>
          <w:rFonts w:ascii="Times New Roman" w:hAnsi="Times New Roman"/>
        </w:rPr>
        <w:t xml:space="preserve">dificato dal </w:t>
      </w:r>
      <w:proofErr w:type="spellStart"/>
      <w:r w:rsidR="000C51F8">
        <w:rPr>
          <w:rFonts w:ascii="Times New Roman" w:hAnsi="Times New Roman"/>
        </w:rPr>
        <w:t>D.lgs</w:t>
      </w:r>
      <w:proofErr w:type="spellEnd"/>
      <w:r w:rsidRPr="00975EAE">
        <w:rPr>
          <w:rFonts w:ascii="Times New Roman" w:hAnsi="Times New Roman"/>
        </w:rPr>
        <w:t xml:space="preserve"> 101/2018 e dell’art. 13 GDPR (Regolamento UE 2016/679). </w:t>
      </w:r>
    </w:p>
    <w:p w14:paraId="0646339E" w14:textId="77777777"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14:paraId="4E36E03B" w14:textId="77777777"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14:paraId="2A451B3D" w14:textId="77777777" w:rsidR="00E8410F" w:rsidRDefault="00E8410F" w:rsidP="00E8410F">
      <w:pPr>
        <w:tabs>
          <w:tab w:val="center" w:pos="4819"/>
          <w:tab w:val="right" w:pos="9638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832CAE7" w14:textId="77777777" w:rsidR="00A61043" w:rsidRPr="00A61043" w:rsidRDefault="00A61043" w:rsidP="00E8410F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0F9ECE4C" w14:textId="77777777"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14:paraId="5A5CECEF" w14:textId="77777777"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 xml:space="preserve">in qualità di Titolare del trattamento, desidera, con la presente informativa, </w:t>
      </w:r>
      <w:proofErr w:type="spellStart"/>
      <w:r w:rsidR="00A61043" w:rsidRPr="00A61043">
        <w:rPr>
          <w:rFonts w:ascii="Times New Roman" w:hAnsi="Times New Roman"/>
          <w:sz w:val="21"/>
          <w:szCs w:val="21"/>
        </w:rPr>
        <w:t>fornirLe</w:t>
      </w:r>
      <w:proofErr w:type="spellEnd"/>
      <w:r w:rsidR="00A61043" w:rsidRPr="00A61043">
        <w:rPr>
          <w:rFonts w:ascii="Times New Roman" w:hAnsi="Times New Roman"/>
          <w:sz w:val="21"/>
          <w:szCs w:val="21"/>
        </w:rPr>
        <w:t xml:space="preserve"> informazioni circa il trattamento dei dati personali che La riguardano.</w:t>
      </w:r>
    </w:p>
    <w:p w14:paraId="39FA76EC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58B11D5D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14:paraId="1DC06CA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14:paraId="7A1408E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14:paraId="6DA7148E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3DCC8F16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Il Responsabile per la protezione dei dati personali del Ministero dell’istr</w:t>
      </w:r>
      <w:r w:rsidR="00E8410F">
        <w:rPr>
          <w:rFonts w:ascii="Times New Roman" w:hAnsi="Times New Roman"/>
          <w:sz w:val="21"/>
          <w:szCs w:val="21"/>
        </w:rPr>
        <w:t xml:space="preserve">uzione, è stato individuato </w:t>
      </w:r>
      <w:r w:rsidR="00E8410F" w:rsidRPr="00E8410F">
        <w:rPr>
          <w:rFonts w:ascii="Times New Roman" w:hAnsi="Times New Roman"/>
          <w:sz w:val="21"/>
          <w:szCs w:val="21"/>
        </w:rPr>
        <w:t xml:space="preserve">con D.M. </w:t>
      </w:r>
      <w:r w:rsidR="00E8410F">
        <w:rPr>
          <w:rFonts w:ascii="Times New Roman" w:hAnsi="Times New Roman"/>
          <w:sz w:val="21"/>
          <w:szCs w:val="21"/>
        </w:rPr>
        <w:t xml:space="preserve">n. </w:t>
      </w:r>
      <w:r w:rsidR="00E8410F" w:rsidRPr="00E8410F">
        <w:rPr>
          <w:rFonts w:ascii="Times New Roman" w:hAnsi="Times New Roman"/>
          <w:sz w:val="21"/>
          <w:szCs w:val="21"/>
        </w:rPr>
        <w:t>54 del 3 luglio 2020</w:t>
      </w:r>
      <w:r w:rsidR="00E8410F" w:rsidRPr="00E8410F">
        <w:rPr>
          <w:color w:val="000000"/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 xml:space="preserve">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14:paraId="6B9A1070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075838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14:paraId="0743F983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14:paraId="55C7C8CA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14:paraId="6C6EE20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74E2B914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14:paraId="38E3227C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14:paraId="7CAED060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14:paraId="597CF134" w14:textId="77777777"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14:paraId="293E3B52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14:paraId="5376940D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71A99B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14:paraId="22876635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14:paraId="3F68D499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3B0C727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14:paraId="1FD4E748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14:paraId="45B96CE7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14:paraId="7593B92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14:paraId="3F32E1D6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14:paraId="1E0EB279" w14:textId="77777777"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14:paraId="34E19CBB" w14:textId="77777777"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E46846E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14:paraId="02534948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502EF00D" w14:textId="77777777"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33BBF29A" w14:textId="77777777"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14:paraId="4C56BA30" w14:textId="77777777"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14:paraId="36319EC7" w14:textId="77777777" w:rsidR="00CE51FF" w:rsidRDefault="00CE51FF" w:rsidP="00A15325"/>
    <w:p w14:paraId="28A4FBE1" w14:textId="77777777"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5"/>
    <w:rsid w:val="00000973"/>
    <w:rsid w:val="00001B35"/>
    <w:rsid w:val="00005095"/>
    <w:rsid w:val="00013833"/>
    <w:rsid w:val="00016E14"/>
    <w:rsid w:val="00021A2B"/>
    <w:rsid w:val="000220CD"/>
    <w:rsid w:val="0003579F"/>
    <w:rsid w:val="00036C83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51F8"/>
    <w:rsid w:val="000C6A20"/>
    <w:rsid w:val="000D04CD"/>
    <w:rsid w:val="000D3D0E"/>
    <w:rsid w:val="001030AA"/>
    <w:rsid w:val="001101EA"/>
    <w:rsid w:val="00113607"/>
    <w:rsid w:val="00121843"/>
    <w:rsid w:val="001249AD"/>
    <w:rsid w:val="00130254"/>
    <w:rsid w:val="001340BB"/>
    <w:rsid w:val="00135E42"/>
    <w:rsid w:val="00143698"/>
    <w:rsid w:val="001522EC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00316"/>
    <w:rsid w:val="002231B7"/>
    <w:rsid w:val="00223FDA"/>
    <w:rsid w:val="002250AD"/>
    <w:rsid w:val="00242736"/>
    <w:rsid w:val="002632A6"/>
    <w:rsid w:val="00273DE4"/>
    <w:rsid w:val="002774CD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265A1"/>
    <w:rsid w:val="00533805"/>
    <w:rsid w:val="00543945"/>
    <w:rsid w:val="00544156"/>
    <w:rsid w:val="00546D3D"/>
    <w:rsid w:val="005544F5"/>
    <w:rsid w:val="0055653A"/>
    <w:rsid w:val="005623DA"/>
    <w:rsid w:val="0056328D"/>
    <w:rsid w:val="005724AA"/>
    <w:rsid w:val="0057384A"/>
    <w:rsid w:val="00574008"/>
    <w:rsid w:val="005800C5"/>
    <w:rsid w:val="00592AAC"/>
    <w:rsid w:val="005C13BC"/>
    <w:rsid w:val="005C235C"/>
    <w:rsid w:val="005E1CC0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E16A7"/>
    <w:rsid w:val="006F5B9D"/>
    <w:rsid w:val="00720F16"/>
    <w:rsid w:val="00726563"/>
    <w:rsid w:val="00727C16"/>
    <w:rsid w:val="00743298"/>
    <w:rsid w:val="00744410"/>
    <w:rsid w:val="00751CB6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50D95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C74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5EAE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1CD0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17A"/>
    <w:rsid w:val="00A34294"/>
    <w:rsid w:val="00A42BE5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084A"/>
    <w:rsid w:val="00B156BF"/>
    <w:rsid w:val="00B209B0"/>
    <w:rsid w:val="00B209F7"/>
    <w:rsid w:val="00B339E2"/>
    <w:rsid w:val="00B40B89"/>
    <w:rsid w:val="00B426F5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10F"/>
    <w:rsid w:val="00E8468B"/>
    <w:rsid w:val="00E85261"/>
    <w:rsid w:val="00E85AEB"/>
    <w:rsid w:val="00E90510"/>
    <w:rsid w:val="00E91DA5"/>
    <w:rsid w:val="00E94B4A"/>
    <w:rsid w:val="00E97845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0808"/>
    <w:rsid w:val="00F23AB0"/>
    <w:rsid w:val="00F34DB8"/>
    <w:rsid w:val="00F44639"/>
    <w:rsid w:val="00F4514F"/>
    <w:rsid w:val="00F4799B"/>
    <w:rsid w:val="00F47B85"/>
    <w:rsid w:val="00F53447"/>
    <w:rsid w:val="00F575C6"/>
    <w:rsid w:val="00F65194"/>
    <w:rsid w:val="00F730E9"/>
    <w:rsid w:val="00F749C8"/>
    <w:rsid w:val="00F805D4"/>
    <w:rsid w:val="00F90897"/>
    <w:rsid w:val="00FA21B1"/>
    <w:rsid w:val="00FB0BF9"/>
    <w:rsid w:val="00FB1266"/>
    <w:rsid w:val="00FB2E7E"/>
    <w:rsid w:val="00FB53A8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0A0A"/>
  <w15:docId w15:val="{6AF047E0-F850-4AE1-BCF0-20221A0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rmattiva.it/uri-res/N2Ls?urn:nir:stato:decreto.legislativo:2013-04-08;39!vig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to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0012-13F0-4D56-AFB4-8737541F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2021-06-17T07:25:00Z</cp:lastPrinted>
  <dcterms:created xsi:type="dcterms:W3CDTF">2022-01-19T12:21:00Z</dcterms:created>
  <dcterms:modified xsi:type="dcterms:W3CDTF">2022-01-19T12:21:00Z</dcterms:modified>
</cp:coreProperties>
</file>