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7903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0DA44501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71F7F3D4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5051FC42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74474DB6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E7D21D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5189516F" w14:textId="0582F822" w:rsidR="00342CEC" w:rsidRDefault="0071053D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C75ECF9" w14:textId="2310BDE9" w:rsidR="00A23312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Style w:val="Collegamentoipertestuale"/>
          <w:bCs/>
        </w:rPr>
      </w:pPr>
    </w:p>
    <w:p w14:paraId="545268FD" w14:textId="77777777" w:rsidR="00A23312" w:rsidRPr="00E8410F" w:rsidRDefault="00A23312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444368ED" w14:textId="77777777" w:rsidTr="00ED71AD">
        <w:tc>
          <w:tcPr>
            <w:tcW w:w="1487" w:type="dxa"/>
            <w:shd w:val="clear" w:color="auto" w:fill="auto"/>
            <w:vAlign w:val="center"/>
          </w:tcPr>
          <w:p w14:paraId="1C05FF0B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2D161C2B" w14:textId="12A0492D" w:rsidR="00342CEC" w:rsidRPr="00E8410F" w:rsidRDefault="003A0226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Procedura per il conferimento di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un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incaric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dirigenzial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e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non general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e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con funzioni tecnico-ispettive ai sensi de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l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comm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5bis dell’art. 19 del D.lgs. n. 165/2001 (Contingente USR Toscana</w:t>
            </w:r>
            <w:r>
              <w:t xml:space="preserve"> 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di cui al DM n. 3 del 14.5.2020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)</w:t>
            </w:r>
            <w:r w:rsidRPr="003A022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- posizione economica D ai sensi del Decreto Dipartimentale n. 68/2016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</w:p>
        </w:tc>
      </w:tr>
    </w:tbl>
    <w:p w14:paraId="691D14A0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BAD37BC" w14:textId="79AA3BDA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presso……………………………………………………………, con la qualifica di ……………………………………………… in relazione alla procedura indicata in oggetto, di cui all’Avviso dell’USR Toscana, prot. n.</w:t>
      </w:r>
      <w:r w:rsid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  <w:r w:rsidR="00C553AA">
        <w:rPr>
          <w:rFonts w:ascii="Times New Roman" w:eastAsia="Times New Roman" w:hAnsi="Times New Roman"/>
          <w:sz w:val="23"/>
          <w:szCs w:val="23"/>
          <w:lang w:eastAsia="it-IT"/>
        </w:rPr>
        <w:t>42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C553AA">
        <w:rPr>
          <w:rFonts w:ascii="Times New Roman" w:eastAsia="Times New Roman" w:hAnsi="Times New Roman"/>
          <w:sz w:val="23"/>
          <w:szCs w:val="23"/>
          <w:lang w:eastAsia="it-IT"/>
        </w:rPr>
        <w:t>04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>.0</w:t>
      </w:r>
      <w:r w:rsidR="00C553AA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3A0226" w:rsidRPr="003A0226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C553AA">
        <w:rPr>
          <w:rFonts w:ascii="Times New Roman" w:eastAsia="Times New Roman" w:hAnsi="Times New Roman"/>
          <w:sz w:val="23"/>
          <w:szCs w:val="23"/>
          <w:lang w:eastAsia="it-IT"/>
        </w:rPr>
        <w:t>2</w:t>
      </w:r>
    </w:p>
    <w:p w14:paraId="5667ACD3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25DFA42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12D391AD" w14:textId="6D3FA785" w:rsidR="00E8410F" w:rsidRPr="00E8410F" w:rsidRDefault="003A0226" w:rsidP="003A022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3A0226">
        <w:rPr>
          <w:rFonts w:ascii="Times New Roman" w:eastAsia="Times New Roman" w:hAnsi="Times New Roman"/>
          <w:sz w:val="23"/>
          <w:szCs w:val="23"/>
          <w:lang w:eastAsia="it-IT"/>
        </w:rPr>
        <w:t>la propria disponibilità al conferimento dell’incarico dirigenziale di livello non generale con funzioni tecnico-ispettive presso l’Ufficio Scolastico regionale per la Toscana, da conferire ai sensi del comma 5bis dell’art. 19 del D.lgs. 165/2001.</w:t>
      </w:r>
    </w:p>
    <w:p w14:paraId="5988630D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604CD551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7EA07E5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 xml:space="preserve">D.lgs. n. 39, </w:t>
        </w:r>
        <w:proofErr w:type="gramStart"/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dell’ 8</w:t>
        </w:r>
        <w:proofErr w:type="gramEnd"/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 xml:space="preserve">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6E1B7105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2DCBCD9F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634CA7DF" w14:textId="77777777" w:rsidR="003A0226" w:rsidRDefault="003A022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7E9C0986" w14:textId="468123F1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432665CC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331C105D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56AC7DAD" w14:textId="77777777" w:rsidR="00C321C8" w:rsidRDefault="00546D3D" w:rsidP="00C321C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325E3109" w14:textId="77777777" w:rsidR="00A61043" w:rsidRPr="00975EAE" w:rsidRDefault="00A61043" w:rsidP="00C321C8">
      <w:pPr>
        <w:pStyle w:val="Paragrafoelenco"/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628C0248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30406018" w14:textId="77777777" w:rsidR="00E8410F" w:rsidRDefault="00A15325" w:rsidP="00C321C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338BA4D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DA2FE" w14:textId="7892877A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43DCC" w14:textId="77777777" w:rsidR="00A23312" w:rsidRDefault="00A23312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B8116C" w14:textId="77777777" w:rsidR="003A0226" w:rsidRDefault="003A0226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B34DB0" w14:textId="6602A670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14:paraId="69B83206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640F42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4BAA3337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B7B8F7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2E3B6A79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</w:t>
      </w:r>
      <w:proofErr w:type="gramStart"/>
      <w:r w:rsidRPr="00A61043">
        <w:rPr>
          <w:rFonts w:ascii="Times New Roman" w:hAnsi="Times New Roman"/>
          <w:sz w:val="21"/>
          <w:szCs w:val="21"/>
        </w:rPr>
        <w:t>Email</w:t>
      </w:r>
      <w:proofErr w:type="gramEnd"/>
      <w:r w:rsidRPr="00A61043">
        <w:rPr>
          <w:rFonts w:ascii="Times New Roman" w:hAnsi="Times New Roman"/>
          <w:sz w:val="21"/>
          <w:szCs w:val="21"/>
        </w:rPr>
        <w:t xml:space="preserve">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38707E2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4EA52C22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19AFF8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>uzione,</w:t>
      </w:r>
      <w:proofErr w:type="gramEnd"/>
      <w:r w:rsidR="00E8410F">
        <w:rPr>
          <w:rFonts w:ascii="Times New Roman" w:hAnsi="Times New Roman"/>
          <w:sz w:val="21"/>
          <w:szCs w:val="21"/>
        </w:rPr>
        <w:t xml:space="preserve">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2248A19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76C4B1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70898965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6768D1F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3B4AD3E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0B03E7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4458B372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19E8E4F3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16A3EB2A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81562B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proofErr w:type="gramStart"/>
      <w:r w:rsidRPr="00A61043">
        <w:rPr>
          <w:rFonts w:ascii="Times New Roman" w:hAnsi="Times New Roman"/>
          <w:sz w:val="21"/>
          <w:szCs w:val="21"/>
        </w:rPr>
        <w:t>Corte dei Conti</w:t>
      </w:r>
      <w:proofErr w:type="gramEnd"/>
      <w:r w:rsidRPr="00A61043">
        <w:rPr>
          <w:rFonts w:ascii="Times New Roman" w:hAnsi="Times New Roman"/>
          <w:sz w:val="21"/>
          <w:szCs w:val="21"/>
        </w:rPr>
        <w:t>; MEF-RTS.</w:t>
      </w:r>
    </w:p>
    <w:p w14:paraId="61D3740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8172A8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7BC74BC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27B380E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C6566A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491FDFBF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66D77C60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3CB4E7B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598EBC31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53D6993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6AC09EA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A937E66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7651A6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CB37561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AE368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05E2C61B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67D6AB8F" w14:textId="77777777" w:rsidR="00CE51FF" w:rsidRDefault="00CE51FF" w:rsidP="00A15325"/>
    <w:p w14:paraId="31807E2B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770D5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0226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33805"/>
    <w:rsid w:val="00543945"/>
    <w:rsid w:val="00544156"/>
    <w:rsid w:val="00546D3D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1053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312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05A0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321C8"/>
    <w:rsid w:val="00C46280"/>
    <w:rsid w:val="00C51FBE"/>
    <w:rsid w:val="00C553AA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1FB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4799B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715E"/>
  <w15:docId w15:val="{1219B8C1-DE54-407D-8CD7-FA25AA45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196C-C42D-4144-8482-7CA367D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2021-09-03T09:11:00Z</cp:lastPrinted>
  <dcterms:created xsi:type="dcterms:W3CDTF">2022-01-04T10:43:00Z</dcterms:created>
  <dcterms:modified xsi:type="dcterms:W3CDTF">2022-01-04T10:43:00Z</dcterms:modified>
</cp:coreProperties>
</file>