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A95" w:rsidRDefault="00DE4068">
      <w:pPr>
        <w:spacing w:line="100" w:lineRule="atLeast"/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b/>
          <w:u w:val="single"/>
        </w:rPr>
        <w:t xml:space="preserve">PRIMA PARTE DELLA </w:t>
      </w:r>
      <w:commentRangeStart w:id="0"/>
      <w:r>
        <w:rPr>
          <w:rFonts w:ascii="Verdana" w:hAnsi="Verdana" w:cs="Verdana"/>
          <w:b/>
          <w:u w:val="single"/>
        </w:rPr>
        <w:t>PROVA</w:t>
      </w:r>
      <w:commentRangeEnd w:id="0"/>
      <w:r w:rsidR="00091C05">
        <w:rPr>
          <w:rStyle w:val="Rimandocommento"/>
        </w:rPr>
        <w:commentReference w:id="0"/>
      </w:r>
    </w:p>
    <w:p w:rsidR="00DD7A95" w:rsidRDefault="00DE4068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Due edifici aziendali, distanti qualche km, ma facenti parte della stessa struttura produttiva, impiegano due reti indipendenti strutturate come di seguito definito.</w:t>
      </w:r>
    </w:p>
    <w:p w:rsidR="00DD7A95" w:rsidRDefault="00DE4068">
      <w:pPr>
        <w:spacing w:after="0"/>
        <w:jc w:val="both"/>
        <w:rPr>
          <w:rFonts w:ascii="Verdana" w:hAnsi="Verdana" w:cs="Verdana"/>
          <w:i/>
          <w:sz w:val="24"/>
          <w:szCs w:val="24"/>
        </w:rPr>
      </w:pPr>
      <w:r>
        <w:rPr>
          <w:rFonts w:ascii="Verdana" w:hAnsi="Verdana" w:cs="Verdana"/>
          <w:i/>
          <w:sz w:val="24"/>
          <w:szCs w:val="24"/>
        </w:rPr>
        <w:t xml:space="preserve">Edificio 1. </w:t>
      </w:r>
    </w:p>
    <w:p w:rsidR="00DD7A95" w:rsidRDefault="00DE4068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Rete interna, collegata ad internet tramite un ISP (</w:t>
      </w:r>
      <w:r>
        <w:rPr>
          <w:rFonts w:ascii="Verdana" w:hAnsi="Verdana" w:cs="Verdana"/>
          <w:i/>
          <w:sz w:val="24"/>
          <w:szCs w:val="24"/>
        </w:rPr>
        <w:t>Internet Service Provider</w:t>
      </w:r>
      <w:r>
        <w:rPr>
          <w:rFonts w:ascii="Verdana" w:hAnsi="Verdana" w:cs="Verdana"/>
          <w:sz w:val="24"/>
          <w:szCs w:val="24"/>
        </w:rPr>
        <w:t>), costituita da due sottoreti distinte separate da un router, definite come:</w:t>
      </w:r>
    </w:p>
    <w:p w:rsidR="00DD7A95" w:rsidRDefault="00DE4068">
      <w:pPr>
        <w:numPr>
          <w:ilvl w:val="0"/>
          <w:numId w:val="1"/>
        </w:numPr>
        <w:suppressAutoHyphens/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rete del settore commerciale, dedicata agli specifici operatori;</w:t>
      </w:r>
    </w:p>
    <w:p w:rsidR="00DD7A95" w:rsidRDefault="00DE4068">
      <w:pPr>
        <w:numPr>
          <w:ilvl w:val="0"/>
          <w:numId w:val="1"/>
        </w:numPr>
        <w:suppressAutoHyphens/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rete contabile, dedicata agli specifici operatori, che dovrà farsi carico delle problematiche legate alla presenza di dati sensibili.</w:t>
      </w:r>
    </w:p>
    <w:p w:rsidR="00DD7A95" w:rsidRDefault="00DE4068">
      <w:pPr>
        <w:spacing w:after="0"/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L’edificio 1 risulta già adeguatamente cablato in termini di rete e si dovrà eventualmente intervenire solo sugli aspetti relativi alla sicurezza.</w:t>
      </w:r>
    </w:p>
    <w:p w:rsidR="00DD7A95" w:rsidRDefault="00DE4068">
      <w:pPr>
        <w:spacing w:before="120" w:after="0"/>
        <w:jc w:val="both"/>
        <w:rPr>
          <w:rFonts w:ascii="Verdana" w:hAnsi="Verdana" w:cs="Verdana"/>
          <w:i/>
          <w:sz w:val="24"/>
          <w:szCs w:val="24"/>
        </w:rPr>
      </w:pPr>
      <w:r>
        <w:rPr>
          <w:rFonts w:ascii="Verdana" w:hAnsi="Verdana" w:cs="Verdana"/>
          <w:i/>
          <w:sz w:val="24"/>
          <w:szCs w:val="24"/>
        </w:rPr>
        <w:t xml:space="preserve">Edificio 2. </w:t>
      </w:r>
    </w:p>
    <w:p w:rsidR="00DD7A95" w:rsidRDefault="00DE4068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Rete unica ad uso commerciale e contabile, definita in un unico spazio di indirizzamento e collegata ad internet tramite un ISP.</w:t>
      </w:r>
    </w:p>
    <w:p w:rsidR="00DD7A95" w:rsidRDefault="00DE4068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I seguenti schemi ne riassumono le caratteristiche:</w:t>
      </w:r>
    </w:p>
    <w:p w:rsidR="00DD7A95" w:rsidRDefault="00DE4068">
      <w:pPr>
        <w:spacing w:after="0" w:line="240" w:lineRule="auto"/>
        <w:jc w:val="both"/>
      </w:pPr>
      <w:r>
        <w:rPr>
          <w:noProof/>
          <w:lang w:eastAsia="it-IT"/>
        </w:rPr>
        <w:drawing>
          <wp:anchor distT="0" distB="3810" distL="114300" distR="118745" simplePos="0" relativeHeight="5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3810</wp:posOffset>
            </wp:positionV>
            <wp:extent cx="4777105" cy="2415540"/>
            <wp:effectExtent l="0" t="0" r="0" b="0"/>
            <wp:wrapNone/>
            <wp:docPr id="1" name="Immagine 2" descr="F:\Edificio1nu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2" descr="F:\Edificio1nuova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7105" cy="2415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6237" w:type="dxa"/>
        <w:tblInd w:w="444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153"/>
        <w:gridCol w:w="2248"/>
        <w:gridCol w:w="1836"/>
      </w:tblGrid>
      <w:tr w:rsidR="00DD7A95">
        <w:trPr>
          <w:trHeight w:val="348"/>
        </w:trPr>
        <w:tc>
          <w:tcPr>
            <w:tcW w:w="21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9B0AF5" w:rsidRDefault="00DE4068">
            <w:pPr>
              <w:pStyle w:val="Contenutotabella"/>
              <w:spacing w:after="0"/>
              <w:jc w:val="both"/>
              <w:rPr>
                <w:rFonts w:ascii="Verdana" w:hAnsi="Verdana" w:cs="Verdana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sz w:val="24"/>
                <w:szCs w:val="24"/>
              </w:rPr>
              <w:t>Sottorete contabile</w:t>
            </w:r>
          </w:p>
          <w:p w:rsidR="00DD7A95" w:rsidRDefault="009B0AF5">
            <w:pPr>
              <w:pStyle w:val="Contenutotabella"/>
              <w:spacing w:after="0"/>
              <w:jc w:val="both"/>
              <w:rPr>
                <w:rFonts w:ascii="Verdana" w:hAnsi="Verdana" w:cs="Verdana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(dati sensibili)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D7A95" w:rsidRDefault="00DE4068">
            <w:pPr>
              <w:pStyle w:val="Contenutotabella"/>
              <w:spacing w:after="0"/>
              <w:jc w:val="both"/>
              <w:rPr>
                <w:rFonts w:ascii="Verdana" w:hAnsi="Verdana" w:cs="Verdana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sz w:val="24"/>
                <w:szCs w:val="24"/>
              </w:rPr>
              <w:t>Sottorete commerciale</w:t>
            </w:r>
          </w:p>
          <w:p w:rsidR="00DD7A95" w:rsidRDefault="00DD7A95">
            <w:pPr>
              <w:pStyle w:val="Contenutotabella"/>
              <w:spacing w:after="0"/>
              <w:jc w:val="both"/>
              <w:rPr>
                <w:rFonts w:ascii="Verdana" w:hAnsi="Verdana" w:cs="Verdana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D7A95" w:rsidRDefault="00DE4068" w:rsidP="00C22763">
            <w:pPr>
              <w:pStyle w:val="Contenutotabella"/>
              <w:spacing w:after="0"/>
              <w:rPr>
                <w:b/>
              </w:rPr>
            </w:pPr>
            <w:r>
              <w:rPr>
                <w:rFonts w:ascii="Verdana" w:hAnsi="Verdana" w:cs="Verdana"/>
                <w:b/>
                <w:sz w:val="24"/>
                <w:szCs w:val="24"/>
              </w:rPr>
              <w:t>ISP IP pubblico</w:t>
            </w:r>
          </w:p>
        </w:tc>
      </w:tr>
      <w:tr w:rsidR="00DD7A95">
        <w:tc>
          <w:tcPr>
            <w:tcW w:w="21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D7A95" w:rsidRDefault="00DE4068">
            <w:pPr>
              <w:pStyle w:val="Contenutotabella"/>
              <w:spacing w:after="0"/>
              <w:jc w:val="both"/>
            </w:pPr>
            <w:r>
              <w:rPr>
                <w:rFonts w:ascii="Verdana" w:hAnsi="Verdana" w:cs="Verdana"/>
                <w:sz w:val="24"/>
                <w:szCs w:val="24"/>
              </w:rPr>
              <w:t>192.168.10.0/28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D7A95" w:rsidRDefault="00DE4068">
            <w:pPr>
              <w:pStyle w:val="Contenutotabella"/>
              <w:spacing w:after="0"/>
              <w:jc w:val="both"/>
            </w:pPr>
            <w:r>
              <w:rPr>
                <w:rFonts w:ascii="Verdana" w:hAnsi="Verdana" w:cs="Verdana"/>
                <w:sz w:val="24"/>
                <w:szCs w:val="24"/>
              </w:rPr>
              <w:t>172.16.0.0/22</w:t>
            </w:r>
          </w:p>
        </w:tc>
        <w:tc>
          <w:tcPr>
            <w:tcW w:w="184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DD7A95" w:rsidRDefault="00DE4068">
            <w:pPr>
              <w:pStyle w:val="Contenutotabella"/>
              <w:spacing w:after="0"/>
              <w:jc w:val="both"/>
            </w:pPr>
            <w:r>
              <w:rPr>
                <w:rFonts w:ascii="Verdana" w:hAnsi="Verdana" w:cs="Verdana"/>
                <w:sz w:val="24"/>
                <w:szCs w:val="24"/>
              </w:rPr>
              <w:t>200.1.2.3/30</w:t>
            </w:r>
          </w:p>
        </w:tc>
      </w:tr>
    </w:tbl>
    <w:p w:rsidR="00DD7A95" w:rsidRDefault="00DE4068">
      <w:pPr>
        <w:jc w:val="both"/>
        <w:rPr>
          <w:rFonts w:ascii="Verdana" w:hAnsi="Verdana" w:cs="Verdana"/>
          <w:sz w:val="24"/>
          <w:szCs w:val="24"/>
        </w:rPr>
      </w:pPr>
      <w:r>
        <w:br w:type="page"/>
      </w:r>
    </w:p>
    <w:tbl>
      <w:tblPr>
        <w:tblpPr w:leftFromText="141" w:rightFromText="141" w:vertAnchor="text" w:horzAnchor="margin" w:tblpXSpec="right" w:tblpY="309"/>
        <w:tblW w:w="4819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68"/>
        <w:gridCol w:w="2551"/>
      </w:tblGrid>
      <w:tr w:rsidR="00AD51EF" w:rsidTr="00AD51EF"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AD51EF" w:rsidRDefault="00AD51EF" w:rsidP="00AD51EF">
            <w:pPr>
              <w:pStyle w:val="Contenutotabella"/>
              <w:keepNext/>
              <w:keepLines/>
              <w:spacing w:after="0"/>
              <w:jc w:val="both"/>
              <w:rPr>
                <w:rFonts w:ascii="Verdana" w:hAnsi="Verdana" w:cs="Verdana"/>
                <w:b/>
                <w:sz w:val="24"/>
                <w:szCs w:val="24"/>
              </w:rPr>
            </w:pPr>
            <w:r>
              <w:rPr>
                <w:rFonts w:ascii="Verdana" w:hAnsi="Verdana" w:cs="Verdana"/>
                <w:b/>
                <w:sz w:val="24"/>
                <w:szCs w:val="24"/>
              </w:rPr>
              <w:lastRenderedPageBreak/>
              <w:t>Unica rete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AD51EF" w:rsidRDefault="00AD51EF" w:rsidP="00AD51EF">
            <w:pPr>
              <w:pStyle w:val="Contenutotabella"/>
              <w:keepNext/>
              <w:keepLines/>
              <w:spacing w:after="0"/>
              <w:jc w:val="both"/>
              <w:rPr>
                <w:b/>
              </w:rPr>
            </w:pPr>
            <w:r>
              <w:rPr>
                <w:rFonts w:ascii="Verdana" w:hAnsi="Verdana" w:cs="Verdana"/>
                <w:b/>
                <w:sz w:val="24"/>
                <w:szCs w:val="24"/>
              </w:rPr>
              <w:t>ISP IP pubblico</w:t>
            </w:r>
          </w:p>
        </w:tc>
      </w:tr>
      <w:tr w:rsidR="00AD51EF" w:rsidTr="00AD51EF">
        <w:tc>
          <w:tcPr>
            <w:tcW w:w="226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AD51EF" w:rsidRDefault="00AD51EF" w:rsidP="00AD51EF">
            <w:pPr>
              <w:pStyle w:val="Contenutotabella"/>
              <w:spacing w:after="0"/>
              <w:jc w:val="center"/>
              <w:rPr>
                <w:rFonts w:ascii="Verdana" w:hAnsi="Verdana" w:cs="Verdana"/>
                <w:sz w:val="24"/>
                <w:szCs w:val="24"/>
              </w:rPr>
            </w:pPr>
            <w:r>
              <w:rPr>
                <w:rFonts w:ascii="Verdana" w:hAnsi="Verdana" w:cs="Verdana"/>
                <w:sz w:val="24"/>
                <w:szCs w:val="24"/>
              </w:rPr>
              <w:t>192.168.1.0/24</w:t>
            </w:r>
          </w:p>
        </w:tc>
        <w:tc>
          <w:tcPr>
            <w:tcW w:w="25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8" w:type="dxa"/>
            </w:tcMar>
          </w:tcPr>
          <w:p w:rsidR="00AD51EF" w:rsidRDefault="00AD51EF" w:rsidP="00AD51EF">
            <w:pPr>
              <w:pStyle w:val="Contenutotabella"/>
              <w:spacing w:after="0"/>
              <w:jc w:val="both"/>
            </w:pPr>
            <w:r>
              <w:rPr>
                <w:rFonts w:ascii="Verdana" w:hAnsi="Verdana" w:cs="Verdana"/>
                <w:sz w:val="24"/>
                <w:szCs w:val="24"/>
              </w:rPr>
              <w:t>200.1.2.4/30</w:t>
            </w:r>
          </w:p>
        </w:tc>
      </w:tr>
    </w:tbl>
    <w:p w:rsidR="00DD7A95" w:rsidRDefault="00DE4068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noProof/>
          <w:sz w:val="24"/>
          <w:szCs w:val="24"/>
          <w:lang w:eastAsia="it-IT"/>
        </w:rPr>
        <w:drawing>
          <wp:anchor distT="0" distB="0" distL="0" distR="0" simplePos="0" relativeHeight="6" behindDoc="1" locked="0" layoutInCell="1" allowOverlap="1" wp14:anchorId="2A7F99ED" wp14:editId="7C40F076">
            <wp:simplePos x="0" y="0"/>
            <wp:positionH relativeFrom="column">
              <wp:posOffset>40060</wp:posOffset>
            </wp:positionH>
            <wp:positionV relativeFrom="paragraph">
              <wp:posOffset>-139065</wp:posOffset>
            </wp:positionV>
            <wp:extent cx="3998493" cy="1980000"/>
            <wp:effectExtent l="0" t="0" r="2540" b="1270"/>
            <wp:wrapNone/>
            <wp:docPr id="2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/>
                    <a:srcRect t="1" b="14946"/>
                    <a:stretch/>
                  </pic:blipFill>
                  <pic:spPr bwMode="auto">
                    <a:xfrm>
                      <a:off x="0" y="0"/>
                      <a:ext cx="4006800" cy="19841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7A95" w:rsidRDefault="00DD7A95">
      <w:pPr>
        <w:keepNext/>
        <w:keepLines/>
        <w:jc w:val="both"/>
        <w:rPr>
          <w:rFonts w:ascii="Verdana" w:hAnsi="Verdana" w:cs="Verdana"/>
          <w:sz w:val="24"/>
          <w:szCs w:val="24"/>
        </w:rPr>
      </w:pPr>
    </w:p>
    <w:p w:rsidR="00CD067C" w:rsidRDefault="00CD067C" w:rsidP="00CD067C">
      <w:pPr>
        <w:spacing w:before="1680"/>
        <w:jc w:val="both"/>
        <w:rPr>
          <w:rFonts w:ascii="Verdana" w:hAnsi="Verdana" w:cs="Verdana"/>
          <w:sz w:val="24"/>
          <w:szCs w:val="24"/>
        </w:rPr>
      </w:pPr>
    </w:p>
    <w:p w:rsidR="00DD7A95" w:rsidRDefault="00DE4068" w:rsidP="00CD067C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Il candidato, formulata ogni ipotesi</w:t>
      </w:r>
      <w:r w:rsidR="00391CA3">
        <w:rPr>
          <w:rFonts w:ascii="Verdana" w:hAnsi="Verdana" w:cs="Verdana"/>
          <w:sz w:val="24"/>
          <w:szCs w:val="24"/>
        </w:rPr>
        <w:t xml:space="preserve"> </w:t>
      </w:r>
      <w:r>
        <w:rPr>
          <w:rFonts w:ascii="Verdana" w:hAnsi="Verdana" w:cs="Verdana"/>
          <w:sz w:val="24"/>
          <w:szCs w:val="24"/>
        </w:rPr>
        <w:t>aggiuntiva che ritenga opportuna, predisponga quanto segue:</w:t>
      </w:r>
    </w:p>
    <w:p w:rsidR="00DD7A95" w:rsidRDefault="00DE4068">
      <w:pPr>
        <w:numPr>
          <w:ilvl w:val="0"/>
          <w:numId w:val="2"/>
        </w:numPr>
        <w:suppressAutoHyphens/>
        <w:jc w:val="both"/>
        <w:rPr>
          <w:rFonts w:ascii="Verdana" w:hAnsi="Verdana" w:cs="Verdana"/>
          <w:sz w:val="24"/>
          <w:szCs w:val="24"/>
        </w:rPr>
      </w:pPr>
      <w:commentRangeStart w:id="1"/>
      <w:r>
        <w:rPr>
          <w:rFonts w:ascii="Verdana" w:hAnsi="Verdana" w:cs="Verdana"/>
          <w:sz w:val="24"/>
          <w:szCs w:val="24"/>
        </w:rPr>
        <w:t>individui i punti di debolezza e le possibili soluzioni da adottare nell’edificio 1, in termini di sicurezza delle reti;</w:t>
      </w:r>
      <w:commentRangeEnd w:id="1"/>
      <w:r w:rsidR="007879DD">
        <w:rPr>
          <w:rStyle w:val="Rimandocommento"/>
        </w:rPr>
        <w:commentReference w:id="1"/>
      </w:r>
    </w:p>
    <w:p w:rsidR="00DD7A95" w:rsidRDefault="00DE4068">
      <w:pPr>
        <w:numPr>
          <w:ilvl w:val="0"/>
          <w:numId w:val="2"/>
        </w:numPr>
        <w:suppressAutoHyphens/>
        <w:jc w:val="both"/>
        <w:rPr>
          <w:rFonts w:ascii="Verdana" w:hAnsi="Verdana" w:cs="Verdana"/>
          <w:sz w:val="24"/>
          <w:szCs w:val="24"/>
        </w:rPr>
      </w:pPr>
      <w:commentRangeStart w:id="2"/>
      <w:r>
        <w:rPr>
          <w:rFonts w:ascii="Verdana" w:hAnsi="Verdana" w:cs="Verdana"/>
          <w:sz w:val="24"/>
          <w:szCs w:val="24"/>
        </w:rPr>
        <w:t>progetti la struttura di rete e di indirizzamento dell’edificio 2, che prevede un numero massimo di 7 host per la rete contabile e 15 host per quella commerciale;</w:t>
      </w:r>
      <w:commentRangeEnd w:id="2"/>
      <w:r w:rsidR="007C53CB">
        <w:rPr>
          <w:rStyle w:val="Rimandocommento"/>
        </w:rPr>
        <w:commentReference w:id="2"/>
      </w:r>
      <w:r>
        <w:rPr>
          <w:rFonts w:ascii="Verdana" w:hAnsi="Verdana" w:cs="Verdana"/>
          <w:sz w:val="24"/>
          <w:szCs w:val="24"/>
        </w:rPr>
        <w:t xml:space="preserve">  </w:t>
      </w:r>
    </w:p>
    <w:p w:rsidR="00DD7A95" w:rsidRDefault="00DE4068">
      <w:pPr>
        <w:numPr>
          <w:ilvl w:val="0"/>
          <w:numId w:val="2"/>
        </w:numPr>
        <w:suppressAutoHyphens/>
        <w:jc w:val="both"/>
        <w:rPr>
          <w:rFonts w:ascii="Verdana" w:hAnsi="Verdana" w:cs="Verdana"/>
          <w:sz w:val="24"/>
          <w:szCs w:val="24"/>
        </w:rPr>
      </w:pPr>
      <w:commentRangeStart w:id="3"/>
      <w:r>
        <w:rPr>
          <w:rFonts w:ascii="Verdana" w:hAnsi="Verdana" w:cs="Verdana"/>
          <w:sz w:val="24"/>
          <w:szCs w:val="24"/>
        </w:rPr>
        <w:t>descriva una soluzione tecnica per separare nell’edificio 2 la rete commerciale dalla rete contabile; gli utenti della rete commerciale non devono poter accedere alla rete contabile; entrambe le utenze devono poter accedere ad Internet aggiungendo, se necessario, anche nuovi apparati;</w:t>
      </w:r>
      <w:commentRangeEnd w:id="3"/>
      <w:r w:rsidR="007C53CB">
        <w:rPr>
          <w:rStyle w:val="Rimandocommento"/>
        </w:rPr>
        <w:commentReference w:id="3"/>
      </w:r>
    </w:p>
    <w:p w:rsidR="00DD7A95" w:rsidRDefault="00DE4068">
      <w:pPr>
        <w:numPr>
          <w:ilvl w:val="0"/>
          <w:numId w:val="2"/>
        </w:numPr>
        <w:suppressAutoHyphens/>
        <w:jc w:val="both"/>
        <w:rPr>
          <w:rFonts w:ascii="Verdana" w:hAnsi="Verdana" w:cs="Verdana"/>
          <w:sz w:val="24"/>
          <w:szCs w:val="24"/>
        </w:rPr>
      </w:pPr>
      <w:commentRangeStart w:id="4"/>
      <w:r>
        <w:rPr>
          <w:rFonts w:ascii="Verdana" w:hAnsi="Verdana" w:cs="Verdana"/>
          <w:sz w:val="24"/>
          <w:szCs w:val="24"/>
        </w:rPr>
        <w:t>proponga una struttura di collegamento tra i settori commerciali dei due edifici, attraverso la rete Internet, che permetta agli operatori addetti alle postazioni commerciali di comunicare tra loro, con particolare attenzione alla sicurezza e riservatezza dei dati che vengono scambiati tra le due reti.</w:t>
      </w:r>
      <w:commentRangeEnd w:id="4"/>
      <w:r w:rsidR="00601CBD">
        <w:rPr>
          <w:rStyle w:val="Rimandocommento"/>
        </w:rPr>
        <w:commentReference w:id="4"/>
      </w:r>
      <w:r>
        <w:br w:type="page"/>
      </w:r>
    </w:p>
    <w:p w:rsidR="00A74ED9" w:rsidRDefault="00A74ED9">
      <w:pPr>
        <w:spacing w:after="120" w:line="100" w:lineRule="atLeast"/>
        <w:jc w:val="both"/>
        <w:rPr>
          <w:rFonts w:ascii="Verdana" w:hAnsi="Verdana" w:cs="Verdana"/>
          <w:b/>
          <w:u w:val="single"/>
        </w:rPr>
      </w:pPr>
      <w:r>
        <w:rPr>
          <w:rFonts w:ascii="Verdana" w:hAnsi="Verdana" w:cs="Verdana"/>
          <w:b/>
          <w:u w:val="single"/>
        </w:rPr>
        <w:t>SECONDA PARTE DELLA PROVA (QUESITI)</w:t>
      </w:r>
      <w:r w:rsidRPr="009F5F2C">
        <w:rPr>
          <w:rStyle w:val="Rimandonotaapidipagina"/>
          <w:color w:val="FFFFFF"/>
        </w:rPr>
        <w:footnoteReference w:id="1"/>
      </w:r>
    </w:p>
    <w:p w:rsidR="00DD7A95" w:rsidRDefault="00DE4068">
      <w:pPr>
        <w:spacing w:after="120" w:line="100" w:lineRule="atLeast"/>
        <w:jc w:val="both"/>
        <w:rPr>
          <w:rFonts w:ascii="Verdana" w:hAnsi="Verdana" w:cs="Verdana"/>
          <w:b/>
        </w:rPr>
      </w:pPr>
      <w:r>
        <w:rPr>
          <w:rFonts w:ascii="Verdana" w:hAnsi="Verdana" w:cs="Verdana"/>
        </w:rPr>
        <w:t xml:space="preserve">Il candidato scelga due fra i seguenti quesiti e per ciascun quesito scelto formuli una risposta della </w:t>
      </w:r>
      <w:r>
        <w:rPr>
          <w:rFonts w:ascii="Verdana" w:hAnsi="Verdana" w:cs="Verdana"/>
          <w:b/>
        </w:rPr>
        <w:t>lunghezza massima di 20 righe</w:t>
      </w:r>
      <w:r>
        <w:rPr>
          <w:rFonts w:ascii="Verdana" w:hAnsi="Verdana" w:cs="Verdana"/>
        </w:rPr>
        <w:t xml:space="preserve"> esclusi eventuali grafici, schemi e tabelle.</w:t>
      </w:r>
    </w:p>
    <w:p w:rsidR="00DD7A95" w:rsidRDefault="00DE4068">
      <w:pPr>
        <w:spacing w:before="360" w:after="0"/>
        <w:rPr>
          <w:rFonts w:ascii="Verdana" w:hAnsi="Verdana" w:cs="Verdana"/>
        </w:rPr>
      </w:pPr>
      <w:commentRangeStart w:id="5"/>
      <w:r>
        <w:rPr>
          <w:rFonts w:ascii="Verdana" w:hAnsi="Verdana" w:cs="Verdana"/>
          <w:b/>
        </w:rPr>
        <w:t>QUESITO N. 1</w:t>
      </w:r>
      <w:commentRangeEnd w:id="5"/>
      <w:r w:rsidR="00A612A1">
        <w:rPr>
          <w:rStyle w:val="Rimandocommento"/>
        </w:rPr>
        <w:commentReference w:id="5"/>
      </w:r>
    </w:p>
    <w:p w:rsidR="00DD7A95" w:rsidRDefault="00DE4068">
      <w:pPr>
        <w:spacing w:after="120" w:line="100" w:lineRule="atLeast"/>
        <w:jc w:val="both"/>
        <w:rPr>
          <w:rFonts w:ascii="Verdana" w:hAnsi="Verdana" w:cs="Verdana"/>
          <w:b/>
        </w:rPr>
      </w:pPr>
      <w:r>
        <w:rPr>
          <w:rFonts w:ascii="Verdana" w:hAnsi="Verdana" w:cs="Verdana"/>
        </w:rPr>
        <w:t>Con riferimento al punto D) della prima parte della prova, indicare le caratteristiche principali del protocollo che si è inteso utilizzare.</w:t>
      </w:r>
    </w:p>
    <w:p w:rsidR="00DD7A95" w:rsidRDefault="00DE4068">
      <w:pPr>
        <w:spacing w:before="360" w:after="0"/>
        <w:rPr>
          <w:rFonts w:ascii="Verdana" w:hAnsi="Verdana" w:cs="Verdana"/>
        </w:rPr>
      </w:pPr>
      <w:commentRangeStart w:id="6"/>
      <w:r>
        <w:rPr>
          <w:rFonts w:ascii="Verdana" w:hAnsi="Verdana" w:cs="Verdana"/>
          <w:b/>
        </w:rPr>
        <w:t>QUESITO N. 2</w:t>
      </w:r>
      <w:commentRangeEnd w:id="6"/>
      <w:r w:rsidR="00A132EA">
        <w:rPr>
          <w:rStyle w:val="Rimandocommento"/>
        </w:rPr>
        <w:commentReference w:id="6"/>
      </w:r>
    </w:p>
    <w:p w:rsidR="00DD7A95" w:rsidRDefault="00DE4068">
      <w:pPr>
        <w:spacing w:after="0" w:line="100" w:lineRule="atLeast"/>
        <w:jc w:val="both"/>
        <w:rPr>
          <w:rFonts w:ascii="Verdana" w:hAnsi="Verdana" w:cs="Verdana"/>
          <w:b/>
        </w:rPr>
      </w:pPr>
      <w:r>
        <w:rPr>
          <w:rFonts w:ascii="Verdana" w:hAnsi="Verdana" w:cs="Verdana"/>
        </w:rPr>
        <w:t>Proporre una struttura di collegamento tra i settori contabili dei due edifici, attraverso la rete Internet, che permetta agli operatori addetti alle postazioni contabili di comunicare tra loro, con particolare attenzione alla sicurezza e riservatezza dei dati che vengono scambiati tra le due reti, anche prevedendo l’acquisizione di ulteriori indirizzi IP statici dall’ ISP.</w:t>
      </w:r>
    </w:p>
    <w:p w:rsidR="00DD7A95" w:rsidRDefault="00DE4068">
      <w:pPr>
        <w:spacing w:before="360" w:after="0"/>
        <w:rPr>
          <w:rFonts w:ascii="Verdana" w:hAnsi="Verdana" w:cs="Verdana"/>
        </w:rPr>
      </w:pPr>
      <w:commentRangeStart w:id="7"/>
      <w:r>
        <w:rPr>
          <w:rFonts w:ascii="Verdana" w:hAnsi="Verdana" w:cs="Verdana"/>
          <w:b/>
        </w:rPr>
        <w:t>QUESITO N. 3</w:t>
      </w:r>
      <w:commentRangeEnd w:id="7"/>
      <w:r w:rsidR="00391476">
        <w:rPr>
          <w:rStyle w:val="Rimandocommento"/>
        </w:rPr>
        <w:commentReference w:id="7"/>
      </w:r>
    </w:p>
    <w:p w:rsidR="00DD7A95" w:rsidRDefault="00DE4068">
      <w:pPr>
        <w:spacing w:after="120" w:line="240" w:lineRule="auto"/>
        <w:jc w:val="both"/>
        <w:rPr>
          <w:rFonts w:ascii="Verdana" w:hAnsi="Verdana"/>
          <w:lang w:eastAsia="it-IT"/>
        </w:rPr>
      </w:pPr>
      <w:r>
        <w:rPr>
          <w:rFonts w:ascii="Verdana" w:hAnsi="Verdana"/>
          <w:lang w:eastAsia="it-IT"/>
        </w:rPr>
        <w:t>Descrivere le caratteristiche più importanti relative alle tecniche di crittografia a chiave simmetrica ed asimmetrica.</w:t>
      </w:r>
    </w:p>
    <w:p w:rsidR="00DD7A95" w:rsidRDefault="00DE4068">
      <w:pPr>
        <w:spacing w:before="360" w:after="0"/>
        <w:rPr>
          <w:rFonts w:ascii="Verdana" w:hAnsi="Verdana" w:cs="Verdana"/>
        </w:rPr>
      </w:pPr>
      <w:commentRangeStart w:id="8"/>
      <w:r>
        <w:rPr>
          <w:rFonts w:ascii="Verdana" w:hAnsi="Verdana" w:cs="Verdana"/>
          <w:b/>
        </w:rPr>
        <w:t>QUESITO N. 4</w:t>
      </w:r>
      <w:commentRangeEnd w:id="8"/>
      <w:r w:rsidR="00391476">
        <w:rPr>
          <w:rStyle w:val="Rimandocommento"/>
        </w:rPr>
        <w:commentReference w:id="8"/>
      </w:r>
    </w:p>
    <w:p w:rsidR="00DD7A95" w:rsidRDefault="00DE4068">
      <w:pPr>
        <w:spacing w:after="120" w:line="100" w:lineRule="atLeast"/>
        <w:jc w:val="both"/>
        <w:rPr>
          <w:rFonts w:ascii="Verdana" w:hAnsi="Verdana" w:cs="Verdana"/>
        </w:rPr>
      </w:pPr>
      <w:r>
        <w:rPr>
          <w:rFonts w:ascii="Verdana" w:hAnsi="Verdana" w:cs="Verdana"/>
        </w:rPr>
        <w:t>Nell’ipotesi di istituire un servizio di scambio di messaggi di testo, descrivere, eventualmente anche con un esempio utilizzando un linguaggio a scelta, un socket di comunicazione di tipo client/server adatto allo scopo e definire una possibile architettura hardware.</w:t>
      </w:r>
    </w:p>
    <w:p w:rsidR="00A74ED9" w:rsidRDefault="00A74ED9">
      <w:pPr>
        <w:spacing w:after="120" w:line="100" w:lineRule="atLeast"/>
        <w:jc w:val="both"/>
      </w:pPr>
    </w:p>
    <w:sectPr w:rsidR="00A74ED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851" w:bottom="1134" w:left="851" w:header="142" w:footer="0" w:gutter="0"/>
      <w:cols w:space="720"/>
      <w:formProt w:val="0"/>
      <w:docGrid w:linePitch="360" w:charSpace="-204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uca Salvini" w:date="2017-02-20T13:19:00Z" w:initials="LS">
    <w:p w:rsidR="00091C05" w:rsidRDefault="00091C05">
      <w:pPr>
        <w:pStyle w:val="Testocommento"/>
      </w:pPr>
      <w:r>
        <w:rPr>
          <w:rStyle w:val="Rimandocommento"/>
        </w:rPr>
        <w:annotationRef/>
      </w:r>
      <w:r>
        <w:t xml:space="preserve">La presente prova è orientata a </w:t>
      </w:r>
      <w:r w:rsidR="00B41C30">
        <w:t xml:space="preserve">verificare il conseguimento </w:t>
      </w:r>
      <w:r w:rsidR="00710861">
        <w:t>di</w:t>
      </w:r>
      <w:r w:rsidRPr="00512161">
        <w:rPr>
          <w:b/>
        </w:rPr>
        <w:t xml:space="preserve"> conoscenze</w:t>
      </w:r>
      <w:r>
        <w:t xml:space="preserve">, </w:t>
      </w:r>
      <w:r w:rsidRPr="00512161">
        <w:rPr>
          <w:b/>
        </w:rPr>
        <w:t>abilità</w:t>
      </w:r>
      <w:r>
        <w:t xml:space="preserve"> e </w:t>
      </w:r>
      <w:r w:rsidRPr="00512161">
        <w:rPr>
          <w:b/>
        </w:rPr>
        <w:t>competenze</w:t>
      </w:r>
      <w:r>
        <w:t xml:space="preserve"> previste  per la classe quinta, con riferimento agli ordinamenti attuali (DPR 88/2010 e </w:t>
      </w:r>
      <w:r w:rsidR="00A41D0E">
        <w:t>relat</w:t>
      </w:r>
      <w:r>
        <w:t>ive linee guida)</w:t>
      </w:r>
      <w:r w:rsidR="00512161">
        <w:t>.</w:t>
      </w:r>
    </w:p>
    <w:p w:rsidR="00432FDF" w:rsidRDefault="00432FDF">
      <w:pPr>
        <w:pStyle w:val="Testocommento"/>
      </w:pPr>
    </w:p>
    <w:p w:rsidR="00512161" w:rsidRDefault="00551D48" w:rsidP="00432FDF">
      <w:pPr>
        <w:pStyle w:val="Testocommento"/>
      </w:pPr>
      <w:r>
        <w:t>Dall</w:t>
      </w:r>
      <w:r w:rsidR="00512161">
        <w:t>’</w:t>
      </w:r>
      <w:hyperlink r:id="rId1" w:history="1">
        <w:r w:rsidR="00512161" w:rsidRPr="00432FDF">
          <w:rPr>
            <w:rStyle w:val="Collegamentoipertestuale"/>
          </w:rPr>
          <w:t>elenco completo</w:t>
        </w:r>
        <w:r w:rsidRPr="00432FDF">
          <w:rPr>
            <w:rStyle w:val="Collegamentoipertestuale"/>
          </w:rPr>
          <w:t xml:space="preserve"> </w:t>
        </w:r>
        <w:r w:rsidR="005D6DAA" w:rsidRPr="00432FDF">
          <w:rPr>
            <w:rStyle w:val="Collegamentoipertestuale"/>
          </w:rPr>
          <w:t>delle competenze in esito al 5° anno, delle conoscenze ed abilità specifiche del 5° anno</w:t>
        </w:r>
      </w:hyperlink>
      <w:r w:rsidR="005D6DAA">
        <w:t xml:space="preserve">, </w:t>
      </w:r>
      <w:r w:rsidR="00883475">
        <w:t>opportunamente codificate</w:t>
      </w:r>
      <w:r w:rsidR="00703ABD">
        <w:t xml:space="preserve"> </w:t>
      </w:r>
      <w:r w:rsidR="0004066C">
        <w:t>come</w:t>
      </w:r>
      <w:r w:rsidR="00703ABD">
        <w:t xml:space="preserve"> </w:t>
      </w:r>
      <w:r w:rsidR="00703ABD" w:rsidRPr="009321EF">
        <w:rPr>
          <w:i/>
        </w:rPr>
        <w:t>CP</w:t>
      </w:r>
      <w:r w:rsidR="00703ABD" w:rsidRPr="0004066C">
        <w:rPr>
          <w:b/>
          <w:i/>
        </w:rPr>
        <w:t>n</w:t>
      </w:r>
      <w:r w:rsidR="00703ABD" w:rsidRPr="00703ABD">
        <w:t>,</w:t>
      </w:r>
      <w:r w:rsidR="009321EF">
        <w:t xml:space="preserve"> </w:t>
      </w:r>
      <w:r w:rsidR="009321EF" w:rsidRPr="00703ABD">
        <w:rPr>
          <w:i/>
        </w:rPr>
        <w:t>C</w:t>
      </w:r>
      <w:r w:rsidR="00703ABD" w:rsidRPr="00703ABD">
        <w:rPr>
          <w:i/>
        </w:rPr>
        <w:t>O</w:t>
      </w:r>
      <w:r w:rsidR="009321EF" w:rsidRPr="0004066C">
        <w:rPr>
          <w:b/>
          <w:i/>
        </w:rPr>
        <w:t>n</w:t>
      </w:r>
      <w:r w:rsidR="00703ABD">
        <w:t xml:space="preserve"> e</w:t>
      </w:r>
      <w:r w:rsidR="009321EF">
        <w:t xml:space="preserve"> </w:t>
      </w:r>
      <w:r w:rsidR="009321EF" w:rsidRPr="009321EF">
        <w:rPr>
          <w:i/>
        </w:rPr>
        <w:t>AB</w:t>
      </w:r>
      <w:r w:rsidR="009321EF" w:rsidRPr="0004066C">
        <w:rPr>
          <w:b/>
          <w:i/>
        </w:rPr>
        <w:t>n</w:t>
      </w:r>
      <w:r w:rsidR="0004066C" w:rsidRPr="0004066C">
        <w:rPr>
          <w:b/>
        </w:rPr>
        <w:t xml:space="preserve"> </w:t>
      </w:r>
      <w:r w:rsidR="0004066C" w:rsidRPr="0004066C">
        <w:t xml:space="preserve">(con </w:t>
      </w:r>
      <w:r w:rsidR="0004066C" w:rsidRPr="0004066C">
        <w:rPr>
          <w:b/>
          <w:i/>
        </w:rPr>
        <w:t>n</w:t>
      </w:r>
      <w:r w:rsidR="0004066C" w:rsidRPr="0004066C">
        <w:t xml:space="preserve"> numero progressivo</w:t>
      </w:r>
      <w:r w:rsidR="0018193D">
        <w:t>)</w:t>
      </w:r>
      <w:r>
        <w:t>, sono stat</w:t>
      </w:r>
      <w:r w:rsidR="00C30B37">
        <w:t xml:space="preserve">i prelevati </w:t>
      </w:r>
      <w:r w:rsidR="00A41D0E">
        <w:t>q</w:t>
      </w:r>
      <w:r w:rsidR="00883475">
        <w:t>uelle</w:t>
      </w:r>
      <w:r w:rsidR="00C30B37">
        <w:t xml:space="preserve"> oggetto di questa prova</w:t>
      </w:r>
      <w:r w:rsidR="00A41D0E">
        <w:t>.</w:t>
      </w:r>
    </w:p>
  </w:comment>
  <w:comment w:id="1" w:author="Luca Salvini" w:date="2017-01-31T11:55:00Z" w:initials="LS">
    <w:p w:rsidR="007C53CB" w:rsidRDefault="007879DD" w:rsidP="00037A2A">
      <w:pPr>
        <w:jc w:val="both"/>
        <w:rPr>
          <w:rFonts w:ascii="Verdana" w:hAnsi="Verdana" w:cs="Verdana"/>
          <w:sz w:val="24"/>
          <w:szCs w:val="24"/>
        </w:rPr>
      </w:pPr>
      <w:r>
        <w:rPr>
          <w:rStyle w:val="Rimandocommento"/>
        </w:rPr>
        <w:annotationRef/>
      </w:r>
      <w:r w:rsidR="00C06BFF">
        <w:rPr>
          <w:rFonts w:ascii="Verdana" w:hAnsi="Verdana" w:cs="Verdana"/>
          <w:sz w:val="24"/>
          <w:szCs w:val="24"/>
        </w:rPr>
        <w:t xml:space="preserve">C03, AB3, </w:t>
      </w:r>
      <w:r w:rsidR="000D14D1">
        <w:rPr>
          <w:rFonts w:ascii="Verdana" w:hAnsi="Verdana" w:cs="Verdana"/>
          <w:sz w:val="24"/>
          <w:szCs w:val="24"/>
        </w:rPr>
        <w:t>CP1</w:t>
      </w:r>
    </w:p>
    <w:p w:rsidR="002C10AF" w:rsidRDefault="00037A2A" w:rsidP="00CF524C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C03</w:t>
      </w:r>
      <w:r w:rsidR="002C10AF">
        <w:rPr>
          <w:rFonts w:ascii="Verdana" w:hAnsi="Verdana" w:cs="Verdana"/>
          <w:sz w:val="24"/>
          <w:szCs w:val="24"/>
        </w:rPr>
        <w:t xml:space="preserve">: </w:t>
      </w:r>
      <w:r w:rsidR="002C10AF" w:rsidRPr="00B9469B">
        <w:rPr>
          <w:szCs w:val="20"/>
        </w:rPr>
        <w:t>Tecniche di filtraggio del traffico di rete</w:t>
      </w:r>
      <w:r>
        <w:rPr>
          <w:rFonts w:ascii="Verdana" w:hAnsi="Verdana" w:cs="Verdana"/>
          <w:sz w:val="24"/>
          <w:szCs w:val="24"/>
        </w:rPr>
        <w:t xml:space="preserve"> </w:t>
      </w:r>
    </w:p>
    <w:p w:rsidR="002C10AF" w:rsidRDefault="00037A2A" w:rsidP="00CF524C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AB3</w:t>
      </w:r>
      <w:r w:rsidR="002C10AF">
        <w:rPr>
          <w:rFonts w:ascii="Verdana" w:hAnsi="Verdana" w:cs="Verdana"/>
          <w:sz w:val="24"/>
          <w:szCs w:val="24"/>
        </w:rPr>
        <w:t>:</w:t>
      </w:r>
      <w:r w:rsidR="00C06BFF">
        <w:rPr>
          <w:rFonts w:ascii="Verdana" w:hAnsi="Verdana" w:cs="Verdana"/>
          <w:sz w:val="24"/>
          <w:szCs w:val="24"/>
        </w:rPr>
        <w:t xml:space="preserve"> </w:t>
      </w:r>
      <w:r w:rsidR="00C06BFF" w:rsidRPr="00B9469B">
        <w:rPr>
          <w:szCs w:val="20"/>
        </w:rPr>
        <w:t>Progettare reti interconnesse con particolare riferimento alla privatezza, alla sicurezza e all’accesso ai servizi</w:t>
      </w:r>
    </w:p>
    <w:p w:rsidR="002C10AF" w:rsidRDefault="00037A2A" w:rsidP="00CF524C">
      <w:pPr>
        <w:jc w:val="both"/>
        <w:rPr>
          <w:rFonts w:ascii="Verdana" w:hAnsi="Verdana" w:cs="Verdana"/>
          <w:sz w:val="24"/>
          <w:szCs w:val="24"/>
        </w:rPr>
      </w:pPr>
      <w:r w:rsidRPr="00E10285">
        <w:rPr>
          <w:rFonts w:ascii="Verdana" w:hAnsi="Verdana" w:cs="Verdana"/>
          <w:sz w:val="24"/>
          <w:szCs w:val="24"/>
        </w:rPr>
        <w:t>CP1</w:t>
      </w:r>
      <w:r w:rsidR="002C10AF">
        <w:rPr>
          <w:rFonts w:ascii="Verdana" w:hAnsi="Verdana" w:cs="Verdana"/>
          <w:sz w:val="24"/>
          <w:szCs w:val="24"/>
        </w:rPr>
        <w:t>:</w:t>
      </w:r>
      <w:r w:rsidR="00C06BFF">
        <w:rPr>
          <w:rFonts w:ascii="Verdana" w:hAnsi="Verdana" w:cs="Verdana"/>
          <w:sz w:val="24"/>
          <w:szCs w:val="24"/>
        </w:rPr>
        <w:t xml:space="preserve"> </w:t>
      </w:r>
      <w:r w:rsidR="00C06BFF">
        <w:t>configurare, installare e gestire sistemi di elaborazione dati e reti</w:t>
      </w:r>
    </w:p>
    <w:p w:rsidR="007879DD" w:rsidRPr="00CF524C" w:rsidRDefault="007879DD" w:rsidP="00CF524C">
      <w:pPr>
        <w:jc w:val="both"/>
        <w:rPr>
          <w:rFonts w:ascii="Verdana" w:hAnsi="Verdana" w:cs="Verdana"/>
          <w:sz w:val="24"/>
          <w:szCs w:val="24"/>
        </w:rPr>
      </w:pPr>
    </w:p>
  </w:comment>
  <w:comment w:id="2" w:author="Luca Salvini" w:date="2017-01-31T11:56:00Z" w:initials="LS">
    <w:p w:rsidR="00AB7EDB" w:rsidRDefault="007C53CB" w:rsidP="00AB7EDB">
      <w:pPr>
        <w:jc w:val="both"/>
        <w:rPr>
          <w:rFonts w:ascii="Verdana" w:hAnsi="Verdana" w:cs="Verdana"/>
          <w:sz w:val="24"/>
          <w:szCs w:val="24"/>
        </w:rPr>
      </w:pPr>
      <w:r>
        <w:rPr>
          <w:rStyle w:val="Rimandocommento"/>
        </w:rPr>
        <w:annotationRef/>
      </w:r>
      <w:r w:rsidR="00AB7EDB">
        <w:rPr>
          <w:rFonts w:ascii="Verdana" w:hAnsi="Verdana" w:cs="Verdana"/>
          <w:sz w:val="24"/>
          <w:szCs w:val="24"/>
        </w:rPr>
        <w:t xml:space="preserve">C03, AB3, </w:t>
      </w:r>
      <w:r w:rsidR="004F506C">
        <w:rPr>
          <w:rFonts w:ascii="Verdana" w:hAnsi="Verdana" w:cs="Verdana"/>
          <w:sz w:val="24"/>
          <w:szCs w:val="24"/>
        </w:rPr>
        <w:t>CP2</w:t>
      </w:r>
    </w:p>
    <w:p w:rsidR="00AB7EDB" w:rsidRDefault="00AB7EDB" w:rsidP="00AB7EDB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C03: </w:t>
      </w:r>
      <w:r w:rsidRPr="00B9469B">
        <w:rPr>
          <w:szCs w:val="20"/>
        </w:rPr>
        <w:t>Tecniche di filtraggio del traffico di rete</w:t>
      </w:r>
      <w:r>
        <w:rPr>
          <w:rFonts w:ascii="Verdana" w:hAnsi="Verdana" w:cs="Verdana"/>
          <w:sz w:val="24"/>
          <w:szCs w:val="24"/>
        </w:rPr>
        <w:t xml:space="preserve"> </w:t>
      </w:r>
    </w:p>
    <w:p w:rsidR="00AB7EDB" w:rsidRDefault="00AB7EDB" w:rsidP="00AB7EDB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AB3: </w:t>
      </w:r>
      <w:r w:rsidRPr="00B9469B">
        <w:rPr>
          <w:szCs w:val="20"/>
        </w:rPr>
        <w:t>Progettare reti interconnesse con particolare riferimento alla privatezza, alla sicurezza e all’accesso ai servizi</w:t>
      </w:r>
    </w:p>
    <w:p w:rsidR="007C53CB" w:rsidRPr="004F506C" w:rsidRDefault="00AB7EDB" w:rsidP="004F506C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CP2: </w:t>
      </w:r>
      <w:r>
        <w:t>scegliere dispositivi e strumenti in base alle loro caratteristiche funzionali</w:t>
      </w:r>
    </w:p>
  </w:comment>
  <w:comment w:id="3" w:author="Luca Salvini" w:date="2017-01-31T11:59:00Z" w:initials="LS">
    <w:p w:rsidR="00AB7EDB" w:rsidRDefault="007C53CB" w:rsidP="00AB7EDB">
      <w:pPr>
        <w:jc w:val="both"/>
        <w:rPr>
          <w:rFonts w:ascii="Verdana" w:hAnsi="Verdana" w:cs="Verdana"/>
          <w:sz w:val="24"/>
          <w:szCs w:val="24"/>
        </w:rPr>
      </w:pPr>
      <w:r>
        <w:rPr>
          <w:rStyle w:val="Rimandocommento"/>
        </w:rPr>
        <w:annotationRef/>
      </w:r>
      <w:r w:rsidR="00AB7EDB">
        <w:rPr>
          <w:rFonts w:ascii="Verdana" w:hAnsi="Verdana" w:cs="Verdana"/>
          <w:sz w:val="24"/>
          <w:szCs w:val="24"/>
        </w:rPr>
        <w:t>C03, AB3</w:t>
      </w:r>
      <w:r w:rsidR="00ED08CF">
        <w:rPr>
          <w:rFonts w:ascii="Verdana" w:hAnsi="Verdana" w:cs="Verdana"/>
          <w:sz w:val="24"/>
          <w:szCs w:val="24"/>
        </w:rPr>
        <w:t xml:space="preserve">, </w:t>
      </w:r>
      <w:r w:rsidR="00AB7EDB" w:rsidRPr="00037A2A">
        <w:rPr>
          <w:rFonts w:ascii="Verdana" w:hAnsi="Verdana" w:cs="Verdana"/>
          <w:sz w:val="24"/>
          <w:szCs w:val="24"/>
        </w:rPr>
        <w:t>CP2,CP3</w:t>
      </w:r>
    </w:p>
    <w:p w:rsidR="00AB7EDB" w:rsidRDefault="00AB7EDB" w:rsidP="00AB7EDB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C03: </w:t>
      </w:r>
      <w:r w:rsidRPr="00B9469B">
        <w:rPr>
          <w:szCs w:val="20"/>
        </w:rPr>
        <w:t>Tecniche di filtraggio del traffico di rete</w:t>
      </w:r>
      <w:r>
        <w:rPr>
          <w:rFonts w:ascii="Verdana" w:hAnsi="Verdana" w:cs="Verdana"/>
          <w:sz w:val="24"/>
          <w:szCs w:val="24"/>
        </w:rPr>
        <w:t xml:space="preserve"> </w:t>
      </w:r>
    </w:p>
    <w:p w:rsidR="00AB7EDB" w:rsidRDefault="00AB7EDB" w:rsidP="00AB7EDB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AB3: </w:t>
      </w:r>
      <w:r w:rsidRPr="00B9469B">
        <w:rPr>
          <w:szCs w:val="20"/>
        </w:rPr>
        <w:t>Progettare reti interconnesse con particolare riferimento alla privatezza, alla sicurezza e all’accesso ai servizi</w:t>
      </w:r>
    </w:p>
    <w:p w:rsidR="00AB7EDB" w:rsidRDefault="00AB7EDB" w:rsidP="00AB7EDB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CP2: </w:t>
      </w:r>
      <w:r>
        <w:t>scegliere dispositivi e strumenti in base alle loro caratteristiche funzionali</w:t>
      </w:r>
    </w:p>
    <w:p w:rsidR="007C53CB" w:rsidRPr="00AB7EDB" w:rsidRDefault="00AB7EDB" w:rsidP="00AB7EDB">
      <w:pPr>
        <w:pStyle w:val="Testocommento"/>
      </w:pPr>
      <w:r w:rsidRPr="00037A2A">
        <w:rPr>
          <w:rFonts w:ascii="Verdana" w:hAnsi="Verdana" w:cs="Verdana"/>
          <w:sz w:val="24"/>
          <w:szCs w:val="24"/>
        </w:rPr>
        <w:t>CP3</w:t>
      </w:r>
      <w:r>
        <w:rPr>
          <w:rFonts w:ascii="Verdana" w:hAnsi="Verdana" w:cs="Verdana"/>
          <w:sz w:val="24"/>
          <w:szCs w:val="24"/>
        </w:rPr>
        <w:t xml:space="preserve">: </w:t>
      </w:r>
      <w:r>
        <w:t>descrivere e comparare il funzionamento di dispositivi e strumenti elettronici e di telecomunicazione</w:t>
      </w:r>
    </w:p>
  </w:comment>
  <w:comment w:id="4" w:author="Luca Salvini" w:date="2017-01-31T12:00:00Z" w:initials="LS">
    <w:p w:rsidR="00AB7EDB" w:rsidRDefault="00601CBD" w:rsidP="00AB7EDB">
      <w:pPr>
        <w:jc w:val="both"/>
        <w:rPr>
          <w:rFonts w:ascii="Verdana" w:hAnsi="Verdana" w:cs="Verdana"/>
          <w:sz w:val="24"/>
          <w:szCs w:val="24"/>
        </w:rPr>
      </w:pPr>
      <w:r>
        <w:rPr>
          <w:rStyle w:val="Rimandocommento"/>
        </w:rPr>
        <w:annotationRef/>
      </w:r>
      <w:r w:rsidR="00AB7EDB">
        <w:rPr>
          <w:rFonts w:ascii="Verdana" w:hAnsi="Verdana" w:cs="Verdana"/>
          <w:sz w:val="24"/>
          <w:szCs w:val="24"/>
        </w:rPr>
        <w:t xml:space="preserve">C05, AB3, </w:t>
      </w:r>
      <w:r w:rsidR="00354D2D">
        <w:rPr>
          <w:rFonts w:ascii="Verdana" w:hAnsi="Verdana" w:cs="Verdana"/>
          <w:sz w:val="24"/>
          <w:szCs w:val="24"/>
        </w:rPr>
        <w:t>CP1,CP2</w:t>
      </w:r>
    </w:p>
    <w:p w:rsidR="00AB7EDB" w:rsidRDefault="00AB7EDB" w:rsidP="00AB7EDB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C05: </w:t>
      </w:r>
      <w:r w:rsidR="000D14D1" w:rsidRPr="00B9469B">
        <w:rPr>
          <w:szCs w:val="20"/>
        </w:rPr>
        <w:t>Reti private virtuali</w:t>
      </w:r>
      <w:r>
        <w:rPr>
          <w:rFonts w:ascii="Verdana" w:hAnsi="Verdana" w:cs="Verdana"/>
          <w:sz w:val="24"/>
          <w:szCs w:val="24"/>
        </w:rPr>
        <w:t xml:space="preserve"> </w:t>
      </w:r>
    </w:p>
    <w:p w:rsidR="00AB7EDB" w:rsidRDefault="00AB7EDB" w:rsidP="00AB7EDB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AB3: </w:t>
      </w:r>
      <w:r w:rsidRPr="00B9469B">
        <w:rPr>
          <w:szCs w:val="20"/>
        </w:rPr>
        <w:t>Progettare reti interconnesse con particolare riferimento alla privatezza, alla sicurezza e all’accesso ai servizi</w:t>
      </w:r>
    </w:p>
    <w:p w:rsidR="00AB7EDB" w:rsidRDefault="00AB7EDB" w:rsidP="00AB7EDB">
      <w:pPr>
        <w:jc w:val="both"/>
        <w:rPr>
          <w:rFonts w:ascii="Verdana" w:hAnsi="Verdana" w:cs="Verdana"/>
          <w:sz w:val="24"/>
          <w:szCs w:val="24"/>
        </w:rPr>
      </w:pPr>
      <w:r w:rsidRPr="00E10285">
        <w:rPr>
          <w:rFonts w:ascii="Verdana" w:hAnsi="Verdana" w:cs="Verdana"/>
          <w:sz w:val="24"/>
          <w:szCs w:val="24"/>
        </w:rPr>
        <w:t>CP1</w:t>
      </w:r>
      <w:r>
        <w:rPr>
          <w:rFonts w:ascii="Verdana" w:hAnsi="Verdana" w:cs="Verdana"/>
          <w:sz w:val="24"/>
          <w:szCs w:val="24"/>
        </w:rPr>
        <w:t xml:space="preserve">: </w:t>
      </w:r>
      <w:r>
        <w:t>configurare, installare e gestire sistemi di elaborazione dati e reti</w:t>
      </w:r>
    </w:p>
    <w:p w:rsidR="00601CBD" w:rsidRPr="00354D2D" w:rsidRDefault="00AB7EDB" w:rsidP="00354D2D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CP2: </w:t>
      </w:r>
      <w:r>
        <w:t>scegliere dispositivi e strumenti in base alle loro caratteristiche funzionali</w:t>
      </w:r>
    </w:p>
  </w:comment>
  <w:comment w:id="5" w:author="Luca Salvini" w:date="2017-01-31T12:17:00Z" w:initials="LS">
    <w:p w:rsidR="0092310E" w:rsidRPr="0092310E" w:rsidRDefault="00A612A1" w:rsidP="0092310E">
      <w:pPr>
        <w:jc w:val="both"/>
        <w:rPr>
          <w:rFonts w:ascii="Verdana" w:hAnsi="Verdana" w:cs="Verdana"/>
          <w:sz w:val="24"/>
          <w:szCs w:val="24"/>
          <w:lang w:val="en-US"/>
        </w:rPr>
      </w:pPr>
      <w:r>
        <w:rPr>
          <w:rStyle w:val="Rimandocommento"/>
        </w:rPr>
        <w:annotationRef/>
      </w:r>
      <w:r w:rsidR="0092310E" w:rsidRPr="0092310E">
        <w:rPr>
          <w:rFonts w:ascii="Verdana" w:hAnsi="Verdana" w:cs="Verdana"/>
          <w:sz w:val="24"/>
          <w:szCs w:val="24"/>
          <w:lang w:val="en-US"/>
        </w:rPr>
        <w:t xml:space="preserve">CO4, C05, AB3, </w:t>
      </w:r>
      <w:r w:rsidR="00925BC6">
        <w:rPr>
          <w:rFonts w:ascii="Verdana" w:hAnsi="Verdana" w:cs="Verdana"/>
          <w:sz w:val="24"/>
          <w:szCs w:val="24"/>
          <w:lang w:val="en-US"/>
        </w:rPr>
        <w:t>CP3</w:t>
      </w:r>
      <w:r w:rsidR="00B41C30">
        <w:rPr>
          <w:rFonts w:ascii="Verdana" w:hAnsi="Verdana" w:cs="Verdana"/>
          <w:sz w:val="24"/>
          <w:szCs w:val="24"/>
          <w:lang w:val="en-US"/>
        </w:rPr>
        <w:t>.</w:t>
      </w:r>
    </w:p>
    <w:p w:rsidR="0092310E" w:rsidRPr="003D6B0E" w:rsidRDefault="0092310E" w:rsidP="0092310E">
      <w:pPr>
        <w:jc w:val="both"/>
        <w:rPr>
          <w:rFonts w:ascii="Verdana" w:hAnsi="Verdana" w:cs="Verdana"/>
          <w:sz w:val="24"/>
          <w:szCs w:val="24"/>
        </w:rPr>
      </w:pPr>
      <w:r w:rsidRPr="003D6B0E">
        <w:rPr>
          <w:rFonts w:ascii="Verdana" w:hAnsi="Verdana" w:cs="Verdana"/>
          <w:sz w:val="24"/>
          <w:szCs w:val="24"/>
        </w:rPr>
        <w:t xml:space="preserve">CO4: </w:t>
      </w:r>
      <w:r w:rsidR="003D6B0E" w:rsidRPr="00B9469B">
        <w:rPr>
          <w:szCs w:val="20"/>
        </w:rPr>
        <w:t>Tecniche crittografiche applicate alla protezione dei sistemi e delle reti</w:t>
      </w:r>
    </w:p>
    <w:p w:rsidR="0092310E" w:rsidRDefault="0092310E" w:rsidP="0092310E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C05: </w:t>
      </w:r>
      <w:r w:rsidRPr="00B9469B">
        <w:rPr>
          <w:szCs w:val="20"/>
        </w:rPr>
        <w:t>Reti private virtuali</w:t>
      </w:r>
      <w:r>
        <w:rPr>
          <w:rFonts w:ascii="Verdana" w:hAnsi="Verdana" w:cs="Verdana"/>
          <w:sz w:val="24"/>
          <w:szCs w:val="24"/>
        </w:rPr>
        <w:t xml:space="preserve"> </w:t>
      </w:r>
    </w:p>
    <w:p w:rsidR="0092310E" w:rsidRDefault="0092310E" w:rsidP="0092310E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AB3: </w:t>
      </w:r>
      <w:r w:rsidRPr="00B9469B">
        <w:rPr>
          <w:szCs w:val="20"/>
        </w:rPr>
        <w:t>Progettare reti interconnesse con particolare riferimento alla privatezza, alla sicurezza e all’accesso ai servizi</w:t>
      </w:r>
    </w:p>
    <w:p w:rsidR="00A612A1" w:rsidRPr="00954AE2" w:rsidRDefault="00925BC6" w:rsidP="00954AE2">
      <w:pPr>
        <w:jc w:val="both"/>
        <w:rPr>
          <w:rFonts w:ascii="Verdana" w:hAnsi="Verdana" w:cs="Verdana"/>
          <w:sz w:val="24"/>
          <w:szCs w:val="24"/>
        </w:rPr>
      </w:pPr>
      <w:r w:rsidRPr="00037A2A">
        <w:rPr>
          <w:rFonts w:ascii="Verdana" w:hAnsi="Verdana" w:cs="Verdana"/>
          <w:sz w:val="24"/>
          <w:szCs w:val="24"/>
        </w:rPr>
        <w:t>CP3</w:t>
      </w:r>
      <w:r>
        <w:rPr>
          <w:rFonts w:ascii="Verdana" w:hAnsi="Verdana" w:cs="Verdana"/>
          <w:sz w:val="24"/>
          <w:szCs w:val="24"/>
        </w:rPr>
        <w:t xml:space="preserve">: </w:t>
      </w:r>
      <w:r>
        <w:t>descrivere e comparare il funzionamento di dispositivi e strumenti elettronici e di telecomunicazione</w:t>
      </w:r>
    </w:p>
  </w:comment>
  <w:comment w:id="6" w:author="Luca Salvini" w:date="2017-01-31T12:18:00Z" w:initials="LS">
    <w:p w:rsidR="00954AE2" w:rsidRDefault="00A132EA" w:rsidP="00A132EA">
      <w:pPr>
        <w:pStyle w:val="Testocommento"/>
        <w:rPr>
          <w:rFonts w:ascii="Verdana" w:hAnsi="Verdana" w:cs="Verdana"/>
          <w:sz w:val="24"/>
          <w:szCs w:val="24"/>
          <w:lang w:val="en-US"/>
        </w:rPr>
      </w:pPr>
      <w:r>
        <w:rPr>
          <w:rStyle w:val="Rimandocommento"/>
        </w:rPr>
        <w:annotationRef/>
      </w:r>
      <w:r w:rsidRPr="00A612A1">
        <w:rPr>
          <w:rFonts w:ascii="Verdana" w:hAnsi="Verdana" w:cs="Verdana"/>
          <w:sz w:val="24"/>
          <w:szCs w:val="24"/>
          <w:lang w:val="en-US"/>
        </w:rPr>
        <w:t>C0</w:t>
      </w:r>
      <w:r>
        <w:rPr>
          <w:rFonts w:ascii="Verdana" w:hAnsi="Verdana" w:cs="Verdana"/>
          <w:sz w:val="24"/>
          <w:szCs w:val="24"/>
          <w:lang w:val="en-US"/>
        </w:rPr>
        <w:t>3</w:t>
      </w:r>
      <w:r w:rsidRPr="00A612A1">
        <w:rPr>
          <w:rFonts w:ascii="Verdana" w:hAnsi="Verdana" w:cs="Verdana"/>
          <w:sz w:val="24"/>
          <w:szCs w:val="24"/>
          <w:lang w:val="en-US"/>
        </w:rPr>
        <w:t>, CO5, AB3, CP2,CP3</w:t>
      </w:r>
      <w:r w:rsidR="00B41C30">
        <w:rPr>
          <w:rFonts w:ascii="Verdana" w:hAnsi="Verdana" w:cs="Verdana"/>
          <w:sz w:val="24"/>
          <w:szCs w:val="24"/>
          <w:lang w:val="en-US"/>
        </w:rPr>
        <w:t>.</w:t>
      </w:r>
    </w:p>
    <w:p w:rsidR="00954AE2" w:rsidRPr="00954AE2" w:rsidRDefault="00954AE2" w:rsidP="00A132EA">
      <w:pPr>
        <w:pStyle w:val="Testocommento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C03: </w:t>
      </w:r>
      <w:r w:rsidRPr="00B9469B">
        <w:t>Tecniche di filtraggio del traffico di rete</w:t>
      </w:r>
    </w:p>
    <w:p w:rsidR="00954AE2" w:rsidRDefault="00954AE2" w:rsidP="00954AE2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C05: </w:t>
      </w:r>
      <w:r w:rsidRPr="00B9469B">
        <w:rPr>
          <w:szCs w:val="20"/>
        </w:rPr>
        <w:t>Reti private virtuali</w:t>
      </w:r>
      <w:r>
        <w:rPr>
          <w:rFonts w:ascii="Verdana" w:hAnsi="Verdana" w:cs="Verdana"/>
          <w:sz w:val="24"/>
          <w:szCs w:val="24"/>
        </w:rPr>
        <w:t xml:space="preserve"> </w:t>
      </w:r>
    </w:p>
    <w:p w:rsidR="00954AE2" w:rsidRDefault="00954AE2" w:rsidP="00954AE2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AB3: </w:t>
      </w:r>
      <w:r w:rsidRPr="00B9469B">
        <w:rPr>
          <w:szCs w:val="20"/>
        </w:rPr>
        <w:t>Progettare reti interconnesse con particolare riferimento alla privatezza, alla sicurezza e all’accesso ai servizi</w:t>
      </w:r>
    </w:p>
    <w:p w:rsidR="00954AE2" w:rsidRDefault="00954AE2" w:rsidP="00954AE2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CP2: </w:t>
      </w:r>
      <w:r>
        <w:t>scegliere dispositivi e strumenti in base alle loro caratteristiche funzionali</w:t>
      </w:r>
    </w:p>
    <w:p w:rsidR="00A132EA" w:rsidRPr="00954AE2" w:rsidRDefault="00954AE2" w:rsidP="00954AE2">
      <w:pPr>
        <w:jc w:val="both"/>
        <w:rPr>
          <w:rFonts w:ascii="Verdana" w:hAnsi="Verdana" w:cs="Verdana"/>
          <w:sz w:val="24"/>
          <w:szCs w:val="24"/>
        </w:rPr>
      </w:pPr>
      <w:r w:rsidRPr="00037A2A">
        <w:rPr>
          <w:rFonts w:ascii="Verdana" w:hAnsi="Verdana" w:cs="Verdana"/>
          <w:sz w:val="24"/>
          <w:szCs w:val="24"/>
        </w:rPr>
        <w:t>CP3</w:t>
      </w:r>
      <w:r>
        <w:rPr>
          <w:rFonts w:ascii="Verdana" w:hAnsi="Verdana" w:cs="Verdana"/>
          <w:sz w:val="24"/>
          <w:szCs w:val="24"/>
        </w:rPr>
        <w:t xml:space="preserve">: </w:t>
      </w:r>
      <w:r>
        <w:t>descrivere e comparare il funzionamento di dispositivi e strumenti elettronici e di telecomunicazione</w:t>
      </w:r>
    </w:p>
  </w:comment>
  <w:comment w:id="7" w:author="Luca Salvini" w:date="2017-01-31T12:18:00Z" w:initials="LS">
    <w:p w:rsidR="00A440D2" w:rsidRPr="00A440D2" w:rsidRDefault="00391476" w:rsidP="00A440D2">
      <w:pPr>
        <w:jc w:val="both"/>
        <w:rPr>
          <w:rFonts w:ascii="Verdana" w:hAnsi="Verdana" w:cs="Verdana"/>
          <w:sz w:val="24"/>
          <w:szCs w:val="24"/>
        </w:rPr>
      </w:pPr>
      <w:r>
        <w:rPr>
          <w:rStyle w:val="Rimandocommento"/>
        </w:rPr>
        <w:annotationRef/>
      </w:r>
      <w:r w:rsidR="00A440D2">
        <w:rPr>
          <w:rFonts w:ascii="Verdana" w:hAnsi="Verdana" w:cs="Verdana"/>
          <w:sz w:val="24"/>
          <w:szCs w:val="24"/>
        </w:rPr>
        <w:t>CO4,</w:t>
      </w:r>
      <w:r w:rsidR="00A440D2" w:rsidRPr="00A440D2">
        <w:rPr>
          <w:rFonts w:ascii="Verdana" w:hAnsi="Verdana" w:cs="Verdana"/>
          <w:sz w:val="24"/>
          <w:szCs w:val="24"/>
        </w:rPr>
        <w:t xml:space="preserve"> AB3, CP3</w:t>
      </w:r>
      <w:r w:rsidR="00B41C30">
        <w:rPr>
          <w:rFonts w:ascii="Verdana" w:hAnsi="Verdana" w:cs="Verdana"/>
          <w:sz w:val="24"/>
          <w:szCs w:val="24"/>
        </w:rPr>
        <w:t>.</w:t>
      </w:r>
    </w:p>
    <w:p w:rsidR="00A440D2" w:rsidRDefault="00A440D2" w:rsidP="00A440D2">
      <w:pPr>
        <w:jc w:val="both"/>
        <w:rPr>
          <w:rFonts w:ascii="Verdana" w:hAnsi="Verdana" w:cs="Verdana"/>
          <w:sz w:val="24"/>
          <w:szCs w:val="24"/>
        </w:rPr>
      </w:pPr>
      <w:r w:rsidRPr="003D6B0E">
        <w:rPr>
          <w:rFonts w:ascii="Verdana" w:hAnsi="Verdana" w:cs="Verdana"/>
          <w:sz w:val="24"/>
          <w:szCs w:val="24"/>
        </w:rPr>
        <w:t xml:space="preserve">CO4: </w:t>
      </w:r>
      <w:r w:rsidRPr="00B9469B">
        <w:rPr>
          <w:szCs w:val="20"/>
        </w:rPr>
        <w:t>Tecniche crittografiche applicate alla protezione dei sistemi e delle reti</w:t>
      </w:r>
    </w:p>
    <w:p w:rsidR="00A440D2" w:rsidRDefault="00A440D2" w:rsidP="00A440D2">
      <w:pPr>
        <w:jc w:val="both"/>
        <w:rPr>
          <w:rFonts w:ascii="Verdana" w:hAnsi="Verdana" w:cs="Verdana"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AB3: </w:t>
      </w:r>
      <w:r w:rsidRPr="00B9469B">
        <w:rPr>
          <w:szCs w:val="20"/>
        </w:rPr>
        <w:t>Progettare reti interconnesse con particolare riferimento alla privatezza, alla sicurezza e all’accesso ai servizi</w:t>
      </w:r>
    </w:p>
    <w:p w:rsidR="00A440D2" w:rsidRPr="00954AE2" w:rsidRDefault="00A440D2" w:rsidP="00A440D2">
      <w:pPr>
        <w:jc w:val="both"/>
        <w:rPr>
          <w:rFonts w:ascii="Verdana" w:hAnsi="Verdana" w:cs="Verdana"/>
          <w:sz w:val="24"/>
          <w:szCs w:val="24"/>
        </w:rPr>
      </w:pPr>
      <w:r w:rsidRPr="00037A2A">
        <w:rPr>
          <w:rFonts w:ascii="Verdana" w:hAnsi="Verdana" w:cs="Verdana"/>
          <w:sz w:val="24"/>
          <w:szCs w:val="24"/>
        </w:rPr>
        <w:t>CP3</w:t>
      </w:r>
      <w:r>
        <w:rPr>
          <w:rFonts w:ascii="Verdana" w:hAnsi="Verdana" w:cs="Verdana"/>
          <w:sz w:val="24"/>
          <w:szCs w:val="24"/>
        </w:rPr>
        <w:t xml:space="preserve">: </w:t>
      </w:r>
      <w:r>
        <w:t>descrivere e comparare il funzionamento di dispositivi e strumenti elettronici e di telecomunicazione</w:t>
      </w:r>
    </w:p>
    <w:p w:rsidR="00391476" w:rsidRPr="00A440D2" w:rsidRDefault="00391476">
      <w:pPr>
        <w:pStyle w:val="Testocommento"/>
      </w:pPr>
    </w:p>
  </w:comment>
  <w:comment w:id="8" w:author="Luca Salvini" w:date="2017-01-31T12:18:00Z" w:initials="LS">
    <w:p w:rsidR="00391476" w:rsidRPr="00A612A1" w:rsidRDefault="00391476" w:rsidP="00391476">
      <w:pPr>
        <w:pStyle w:val="Testocommento"/>
        <w:rPr>
          <w:lang w:val="en-US"/>
        </w:rPr>
      </w:pPr>
      <w:r>
        <w:rPr>
          <w:rStyle w:val="Rimandocommento"/>
        </w:rPr>
        <w:annotationRef/>
      </w:r>
      <w:r w:rsidRPr="00A612A1">
        <w:rPr>
          <w:rFonts w:ascii="Verdana" w:hAnsi="Verdana" w:cs="Verdana"/>
          <w:sz w:val="24"/>
          <w:szCs w:val="24"/>
          <w:lang w:val="en-US"/>
        </w:rPr>
        <w:t>C0</w:t>
      </w:r>
      <w:r>
        <w:rPr>
          <w:rFonts w:ascii="Verdana" w:hAnsi="Verdana" w:cs="Verdana"/>
          <w:sz w:val="24"/>
          <w:szCs w:val="24"/>
          <w:lang w:val="en-US"/>
        </w:rPr>
        <w:t>1</w:t>
      </w:r>
      <w:r w:rsidRPr="00A612A1">
        <w:rPr>
          <w:rFonts w:ascii="Verdana" w:hAnsi="Verdana" w:cs="Verdana"/>
          <w:sz w:val="24"/>
          <w:szCs w:val="24"/>
          <w:lang w:val="en-US"/>
        </w:rPr>
        <w:t xml:space="preserve">, </w:t>
      </w:r>
      <w:r>
        <w:rPr>
          <w:rFonts w:ascii="Verdana" w:hAnsi="Verdana" w:cs="Verdana"/>
          <w:sz w:val="24"/>
          <w:szCs w:val="24"/>
          <w:lang w:val="en-US"/>
        </w:rPr>
        <w:t>AB1</w:t>
      </w:r>
      <w:r w:rsidRPr="00A612A1">
        <w:rPr>
          <w:rFonts w:ascii="Verdana" w:hAnsi="Verdana" w:cs="Verdana"/>
          <w:sz w:val="24"/>
          <w:szCs w:val="24"/>
          <w:lang w:val="en-US"/>
        </w:rPr>
        <w:t>, AB</w:t>
      </w:r>
      <w:r>
        <w:rPr>
          <w:rFonts w:ascii="Verdana" w:hAnsi="Verdana" w:cs="Verdana"/>
          <w:sz w:val="24"/>
          <w:szCs w:val="24"/>
          <w:lang w:val="en-US"/>
        </w:rPr>
        <w:t>2</w:t>
      </w:r>
      <w:r w:rsidRPr="00A612A1">
        <w:rPr>
          <w:rFonts w:ascii="Verdana" w:hAnsi="Verdana" w:cs="Verdana"/>
          <w:sz w:val="24"/>
          <w:szCs w:val="24"/>
          <w:lang w:val="en-US"/>
        </w:rPr>
        <w:t>, CP3</w:t>
      </w:r>
      <w:r w:rsidR="00B41C30">
        <w:rPr>
          <w:rFonts w:ascii="Verdana" w:hAnsi="Verdana" w:cs="Verdana"/>
          <w:sz w:val="24"/>
          <w:szCs w:val="24"/>
          <w:lang w:val="en-US"/>
        </w:rPr>
        <w:t>.</w:t>
      </w:r>
    </w:p>
    <w:p w:rsidR="0045577D" w:rsidRPr="0045577D" w:rsidRDefault="0045577D" w:rsidP="0045577D">
      <w:pPr>
        <w:pStyle w:val="Testocommento"/>
        <w:rPr>
          <w:rFonts w:ascii="Verdana" w:hAnsi="Verdana" w:cs="Verdana"/>
          <w:sz w:val="24"/>
          <w:szCs w:val="24"/>
        </w:rPr>
      </w:pPr>
      <w:r w:rsidRPr="0045577D">
        <w:rPr>
          <w:rFonts w:ascii="Verdana" w:hAnsi="Verdana" w:cs="Verdana"/>
          <w:sz w:val="24"/>
          <w:szCs w:val="24"/>
        </w:rPr>
        <w:t xml:space="preserve">C01: </w:t>
      </w:r>
      <w:r w:rsidR="00DB781D" w:rsidRPr="00A324F8">
        <w:t>Metodi e tecnologie per la programmazione di rete.</w:t>
      </w:r>
    </w:p>
    <w:p w:rsidR="0045577D" w:rsidRPr="0045577D" w:rsidRDefault="0045577D" w:rsidP="0045577D">
      <w:pPr>
        <w:pStyle w:val="Testocommento"/>
        <w:rPr>
          <w:rFonts w:ascii="Verdana" w:hAnsi="Verdana" w:cs="Verdana"/>
          <w:sz w:val="24"/>
          <w:szCs w:val="24"/>
        </w:rPr>
      </w:pPr>
      <w:r w:rsidRPr="0045577D">
        <w:rPr>
          <w:rFonts w:ascii="Verdana" w:hAnsi="Verdana" w:cs="Verdana"/>
          <w:sz w:val="24"/>
          <w:szCs w:val="24"/>
        </w:rPr>
        <w:t xml:space="preserve">AB1: </w:t>
      </w:r>
      <w:r w:rsidR="00DB781D" w:rsidRPr="00B9469B">
        <w:t>Realizzare applicazioni per la comunicazione di rete</w:t>
      </w:r>
    </w:p>
    <w:p w:rsidR="0045577D" w:rsidRPr="0045577D" w:rsidRDefault="0045577D" w:rsidP="0045577D">
      <w:pPr>
        <w:pStyle w:val="Testocommento"/>
        <w:rPr>
          <w:rFonts w:ascii="Verdana" w:hAnsi="Verdana" w:cs="Verdana"/>
          <w:sz w:val="24"/>
          <w:szCs w:val="24"/>
        </w:rPr>
      </w:pPr>
      <w:r w:rsidRPr="0045577D">
        <w:rPr>
          <w:rFonts w:ascii="Verdana" w:hAnsi="Verdana" w:cs="Verdana"/>
          <w:sz w:val="24"/>
          <w:szCs w:val="24"/>
        </w:rPr>
        <w:t xml:space="preserve">AB2: </w:t>
      </w:r>
      <w:r w:rsidR="00DB781D" w:rsidRPr="00B9469B">
        <w:t>Sviluppare applicazioni client-server utilizzando protocolli esistenti e/o progettando semplici protocolli di comunicazione.</w:t>
      </w:r>
    </w:p>
    <w:p w:rsidR="00391476" w:rsidRPr="0045577D" w:rsidRDefault="0045577D">
      <w:pPr>
        <w:pStyle w:val="Testocommento"/>
      </w:pPr>
      <w:r w:rsidRPr="0045577D">
        <w:rPr>
          <w:rFonts w:ascii="Verdana" w:hAnsi="Verdana" w:cs="Verdana"/>
          <w:sz w:val="24"/>
          <w:szCs w:val="24"/>
        </w:rPr>
        <w:t xml:space="preserve">CP3: </w:t>
      </w:r>
      <w:r>
        <w:t>descrivere e comparare il funzionamento di dispositivi e strumenti elettronici e di telecomunicazione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0F3" w:rsidRDefault="002310F3">
      <w:pPr>
        <w:spacing w:after="0" w:line="240" w:lineRule="auto"/>
      </w:pPr>
      <w:r>
        <w:separator/>
      </w:r>
    </w:p>
  </w:endnote>
  <w:endnote w:type="continuationSeparator" w:id="0">
    <w:p w:rsidR="002310F3" w:rsidRDefault="00231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9C" w:rsidRDefault="00F20E9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9C" w:rsidRDefault="00F20E9C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9C" w:rsidRDefault="00F20E9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0F3" w:rsidRDefault="002310F3">
      <w:r>
        <w:separator/>
      </w:r>
    </w:p>
  </w:footnote>
  <w:footnote w:type="continuationSeparator" w:id="0">
    <w:p w:rsidR="002310F3" w:rsidRDefault="002310F3">
      <w:r>
        <w:continuationSeparator/>
      </w:r>
    </w:p>
  </w:footnote>
  <w:footnote w:id="1">
    <w:p w:rsidR="00A74ED9" w:rsidRDefault="00A74ED9" w:rsidP="00A74ED9">
      <w:pPr>
        <w:pageBreakBefore/>
        <w:spacing w:after="0" w:line="100" w:lineRule="atLeas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Durata massima della prova: 6 ore. </w:t>
      </w:r>
    </w:p>
    <w:p w:rsidR="00A74ED9" w:rsidRDefault="00A74ED9" w:rsidP="00A74ED9">
      <w:pPr>
        <w:pageBreakBefore/>
        <w:spacing w:after="0" w:line="100" w:lineRule="atLeas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È consentito l’uso di manuali tecnici e di calcolatrice non programmabile. </w:t>
      </w:r>
    </w:p>
    <w:p w:rsidR="00A74ED9" w:rsidRDefault="00A74ED9" w:rsidP="00A74ED9">
      <w:pPr>
        <w:spacing w:after="0" w:line="100" w:lineRule="atLeas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È consentito l’uso del dizionario bilingue (italiano-lingua del paese di provenienza) per i candidati di madrelingua non italiana. </w:t>
      </w:r>
    </w:p>
    <w:p w:rsidR="00A74ED9" w:rsidRDefault="00A74ED9" w:rsidP="00A74ED9">
      <w:pPr>
        <w:spacing w:after="0" w:line="100" w:lineRule="atLeas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Il candidato è tenuto a svolgere la prima parte della prova ed a rispondere a 2 tra i quesiti proposti.</w:t>
      </w:r>
    </w:p>
    <w:p w:rsidR="00A74ED9" w:rsidRDefault="00A74ED9" w:rsidP="00A74ED9">
      <w:pPr>
        <w:pStyle w:val="Testonotaapidipagina1"/>
      </w:pPr>
      <w:r>
        <w:rPr>
          <w:rFonts w:ascii="Times New Roman" w:hAnsi="Times New Roman" w:cs="Times New Roman"/>
          <w:color w:val="000000"/>
          <w:sz w:val="18"/>
          <w:szCs w:val="18"/>
        </w:rPr>
        <w:t>Non è consentito lasciare l’Istituto prima che siano trascorse 3 ore dalla dettatura del tema.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9C" w:rsidRDefault="00F20E9C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01B" w:rsidRPr="001B60E2" w:rsidRDefault="0074601B" w:rsidP="0074601B">
    <w:pPr>
      <w:pStyle w:val="Intestazione"/>
      <w:tabs>
        <w:tab w:val="clear" w:pos="4819"/>
        <w:tab w:val="clear" w:pos="9638"/>
        <w:tab w:val="left" w:pos="5475"/>
      </w:tabs>
      <w:rPr>
        <w:rFonts w:ascii="Verdana" w:hAnsi="Verdana"/>
      </w:rPr>
    </w:pPr>
  </w:p>
  <w:tbl>
    <w:tblPr>
      <w:tblW w:w="0" w:type="auto"/>
      <w:tblInd w:w="-176" w:type="dxa"/>
      <w:tblLook w:val="04A0" w:firstRow="1" w:lastRow="0" w:firstColumn="1" w:lastColumn="0" w:noHBand="0" w:noVBand="1"/>
    </w:tblPr>
    <w:tblGrid>
      <w:gridCol w:w="5954"/>
      <w:gridCol w:w="2552"/>
    </w:tblGrid>
    <w:tr w:rsidR="0074601B" w:rsidRPr="0084081D" w:rsidTr="000D690E">
      <w:tc>
        <w:tcPr>
          <w:tcW w:w="5954" w:type="dxa"/>
          <w:shd w:val="clear" w:color="auto" w:fill="auto"/>
        </w:tcPr>
        <w:p w:rsidR="0074601B" w:rsidRPr="00B15152" w:rsidRDefault="0074601B" w:rsidP="000D690E">
          <w:pPr>
            <w:pStyle w:val="Intestazione"/>
            <w:tabs>
              <w:tab w:val="clear" w:pos="4819"/>
              <w:tab w:val="clear" w:pos="9638"/>
              <w:tab w:val="left" w:pos="5475"/>
            </w:tabs>
            <w:spacing w:before="120"/>
            <w:rPr>
              <w:rFonts w:ascii="Verdana" w:hAnsi="Verdana"/>
              <w:sz w:val="26"/>
              <w:szCs w:val="26"/>
            </w:rPr>
          </w:pPr>
          <w:r>
            <w:rPr>
              <w:rFonts w:ascii="Verdana" w:hAnsi="Verdana" w:cs="Times New Roman"/>
              <w:b/>
              <w:bCs/>
              <w:noProof/>
              <w:lang w:eastAsia="it-IT"/>
            </w:rPr>
            <w:drawing>
              <wp:anchor distT="0" distB="720090" distL="114300" distR="114300" simplePos="0" relativeHeight="251659264" behindDoc="0" locked="0" layoutInCell="1" allowOverlap="1" wp14:anchorId="011B688A" wp14:editId="1386391F">
                <wp:simplePos x="0" y="0"/>
                <wp:positionH relativeFrom="column">
                  <wp:posOffset>2867025</wp:posOffset>
                </wp:positionH>
                <wp:positionV relativeFrom="paragraph">
                  <wp:posOffset>67945</wp:posOffset>
                </wp:positionV>
                <wp:extent cx="563245" cy="666750"/>
                <wp:effectExtent l="0" t="0" r="0" b="0"/>
                <wp:wrapNone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3245" cy="6667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15152">
            <w:rPr>
              <w:rFonts w:ascii="Verdana" w:hAnsi="Verdana"/>
              <w:color w:val="000000"/>
              <w:sz w:val="26"/>
              <w:szCs w:val="26"/>
            </w:rPr>
            <w:t xml:space="preserve">Pag. </w:t>
          </w:r>
          <w:r w:rsidRPr="00B15152">
            <w:rPr>
              <w:rFonts w:ascii="Verdana" w:hAnsi="Verdana"/>
              <w:color w:val="000000"/>
              <w:sz w:val="26"/>
              <w:szCs w:val="26"/>
            </w:rPr>
            <w:fldChar w:fldCharType="begin"/>
          </w:r>
          <w:r w:rsidRPr="00B15152">
            <w:rPr>
              <w:rFonts w:ascii="Verdana" w:hAnsi="Verdana"/>
              <w:color w:val="000000"/>
              <w:sz w:val="26"/>
              <w:szCs w:val="26"/>
            </w:rPr>
            <w:instrText xml:space="preserve"> PAGE   \* MERGEFORMAT </w:instrText>
          </w:r>
          <w:r w:rsidRPr="00B15152">
            <w:rPr>
              <w:rFonts w:ascii="Verdana" w:hAnsi="Verdana"/>
              <w:color w:val="000000"/>
              <w:sz w:val="26"/>
              <w:szCs w:val="26"/>
            </w:rPr>
            <w:fldChar w:fldCharType="separate"/>
          </w:r>
          <w:r w:rsidR="002310F3">
            <w:rPr>
              <w:rFonts w:ascii="Verdana" w:hAnsi="Verdana"/>
              <w:noProof/>
              <w:color w:val="000000"/>
              <w:sz w:val="26"/>
              <w:szCs w:val="26"/>
            </w:rPr>
            <w:t>1</w:t>
          </w:r>
          <w:r w:rsidRPr="00B15152">
            <w:rPr>
              <w:rFonts w:ascii="Verdana" w:hAnsi="Verdana"/>
              <w:color w:val="000000"/>
              <w:sz w:val="26"/>
              <w:szCs w:val="26"/>
            </w:rPr>
            <w:fldChar w:fldCharType="end"/>
          </w:r>
          <w:r w:rsidRPr="00B15152">
            <w:rPr>
              <w:rFonts w:ascii="Verdana" w:hAnsi="Verdana"/>
              <w:color w:val="000000"/>
              <w:sz w:val="26"/>
              <w:szCs w:val="26"/>
            </w:rPr>
            <w:t>/</w:t>
          </w:r>
          <w:r w:rsidRPr="00B15152">
            <w:rPr>
              <w:rFonts w:ascii="Verdana" w:hAnsi="Verdana"/>
              <w:color w:val="auto"/>
              <w:sz w:val="26"/>
              <w:szCs w:val="26"/>
            </w:rPr>
            <w:fldChar w:fldCharType="begin"/>
          </w:r>
          <w:r w:rsidRPr="00B15152">
            <w:rPr>
              <w:rFonts w:ascii="Verdana" w:hAnsi="Verdana"/>
              <w:sz w:val="26"/>
              <w:szCs w:val="26"/>
            </w:rPr>
            <w:instrText xml:space="preserve"> NUMPAGES   \* MERGEFORMAT </w:instrText>
          </w:r>
          <w:r w:rsidRPr="00B15152">
            <w:rPr>
              <w:rFonts w:ascii="Verdana" w:hAnsi="Verdana"/>
              <w:color w:val="auto"/>
              <w:sz w:val="26"/>
              <w:szCs w:val="26"/>
            </w:rPr>
            <w:fldChar w:fldCharType="separate"/>
          </w:r>
          <w:r w:rsidR="002310F3" w:rsidRPr="002310F3">
            <w:rPr>
              <w:rFonts w:ascii="Verdana" w:hAnsi="Verdana"/>
              <w:noProof/>
              <w:color w:val="000000"/>
              <w:sz w:val="26"/>
              <w:szCs w:val="26"/>
            </w:rPr>
            <w:t>1</w:t>
          </w:r>
          <w:r w:rsidRPr="00B15152">
            <w:rPr>
              <w:rFonts w:ascii="Verdana" w:hAnsi="Verdana"/>
              <w:noProof/>
              <w:color w:val="000000"/>
              <w:sz w:val="26"/>
              <w:szCs w:val="26"/>
            </w:rPr>
            <w:fldChar w:fldCharType="end"/>
          </w:r>
        </w:p>
      </w:tc>
      <w:tc>
        <w:tcPr>
          <w:tcW w:w="2552" w:type="dxa"/>
          <w:shd w:val="clear" w:color="auto" w:fill="auto"/>
        </w:tcPr>
        <w:p w:rsidR="0074601B" w:rsidRPr="00DB598E" w:rsidRDefault="00F20E9C" w:rsidP="000D690E">
          <w:pPr>
            <w:pStyle w:val="Intestazione"/>
            <w:tabs>
              <w:tab w:val="clear" w:pos="4819"/>
              <w:tab w:val="clear" w:pos="9638"/>
              <w:tab w:val="left" w:pos="5475"/>
            </w:tabs>
            <w:spacing w:before="120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sz w:val="16"/>
              <w:szCs w:val="16"/>
            </w:rPr>
            <w:t>Esempio prova 2016</w:t>
          </w:r>
          <w:r w:rsidR="0074601B" w:rsidRPr="00DB598E">
            <w:rPr>
              <w:rFonts w:ascii="Verdana" w:hAnsi="Verdana"/>
              <w:sz w:val="16"/>
              <w:szCs w:val="16"/>
            </w:rPr>
            <w:t xml:space="preserve"> </w:t>
          </w:r>
        </w:p>
      </w:tc>
    </w:tr>
    <w:tr w:rsidR="0074601B" w:rsidRPr="0084081D" w:rsidTr="000D690E">
      <w:tc>
        <w:tcPr>
          <w:tcW w:w="5954" w:type="dxa"/>
          <w:shd w:val="clear" w:color="auto" w:fill="auto"/>
        </w:tcPr>
        <w:p w:rsidR="0074601B" w:rsidRPr="0084081D" w:rsidRDefault="0074601B" w:rsidP="000D690E">
          <w:pPr>
            <w:pStyle w:val="Intestazione"/>
            <w:tabs>
              <w:tab w:val="clear" w:pos="4819"/>
              <w:tab w:val="clear" w:pos="9638"/>
              <w:tab w:val="left" w:pos="5475"/>
            </w:tabs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2552" w:type="dxa"/>
          <w:shd w:val="clear" w:color="auto" w:fill="auto"/>
        </w:tcPr>
        <w:p w:rsidR="0074601B" w:rsidRPr="00DB598E" w:rsidRDefault="0074601B" w:rsidP="000D690E">
          <w:pPr>
            <w:pStyle w:val="Intestazione"/>
            <w:tabs>
              <w:tab w:val="clear" w:pos="4819"/>
              <w:tab w:val="clear" w:pos="9638"/>
              <w:tab w:val="left" w:pos="5475"/>
            </w:tabs>
            <w:rPr>
              <w:rFonts w:ascii="Verdana" w:hAnsi="Verdana"/>
              <w:sz w:val="16"/>
              <w:szCs w:val="16"/>
            </w:rPr>
          </w:pPr>
          <w:bookmarkStart w:id="9" w:name="_GoBack"/>
          <w:bookmarkEnd w:id="9"/>
        </w:p>
      </w:tc>
    </w:tr>
  </w:tbl>
  <w:p w:rsidR="0074601B" w:rsidRDefault="0074601B" w:rsidP="0074601B">
    <w:pPr>
      <w:pStyle w:val="Default"/>
      <w:spacing w:before="800"/>
      <w:jc w:val="center"/>
      <w:rPr>
        <w:sz w:val="48"/>
        <w:szCs w:val="48"/>
      </w:rPr>
    </w:pPr>
    <w:r>
      <w:rPr>
        <w:sz w:val="48"/>
        <w:szCs w:val="48"/>
      </w:rPr>
      <w:t>Ministero dell’Istruzione, dell’ Università e della Ricerca</w:t>
    </w:r>
  </w:p>
  <w:p w:rsidR="0074601B" w:rsidRPr="008660A9" w:rsidRDefault="0074601B" w:rsidP="0074601B">
    <w:pPr>
      <w:pStyle w:val="Default"/>
      <w:spacing w:line="360" w:lineRule="auto"/>
      <w:jc w:val="center"/>
      <w:rPr>
        <w:rFonts w:ascii="Verdana" w:hAnsi="Verdana"/>
        <w:color w:val="auto"/>
        <w:u w:val="single"/>
      </w:rPr>
    </w:pPr>
    <w:r w:rsidRPr="008660A9">
      <w:rPr>
        <w:rFonts w:ascii="Verdana" w:hAnsi="Verdana" w:cs="Times New Roman"/>
        <w:b/>
        <w:bCs/>
        <w:color w:val="auto"/>
        <w:u w:val="single"/>
      </w:rPr>
      <w:t>M886 – ESAME DI STATO DI ISTITUTO TECNICO TECNOLOGICO</w:t>
    </w:r>
  </w:p>
  <w:p w:rsidR="0074601B" w:rsidRPr="008660A9" w:rsidRDefault="0074601B" w:rsidP="0074601B">
    <w:pPr>
      <w:pStyle w:val="Default"/>
      <w:spacing w:line="360" w:lineRule="auto"/>
      <w:jc w:val="center"/>
      <w:rPr>
        <w:rFonts w:ascii="Verdana" w:hAnsi="Verdana" w:cs="Times New Roman"/>
        <w:color w:val="auto"/>
        <w:sz w:val="22"/>
        <w:szCs w:val="22"/>
      </w:rPr>
    </w:pPr>
    <w:r w:rsidRPr="008660A9">
      <w:rPr>
        <w:rFonts w:ascii="Verdana" w:hAnsi="Verdana" w:cs="Times New Roman"/>
        <w:color w:val="auto"/>
        <w:sz w:val="22"/>
        <w:szCs w:val="22"/>
      </w:rPr>
      <w:t>CORSO DI ORDINAMENTO (DPR 88/2010)</w:t>
    </w:r>
  </w:p>
  <w:p w:rsidR="0074601B" w:rsidRPr="008660A9" w:rsidRDefault="0074601B" w:rsidP="0074601B">
    <w:pPr>
      <w:pStyle w:val="Default"/>
      <w:spacing w:line="360" w:lineRule="auto"/>
      <w:jc w:val="center"/>
      <w:rPr>
        <w:rFonts w:ascii="Verdana" w:hAnsi="Verdana" w:cs="Times New Roman"/>
        <w:color w:val="auto"/>
        <w:sz w:val="22"/>
        <w:szCs w:val="22"/>
      </w:rPr>
    </w:pPr>
    <w:r w:rsidRPr="008660A9">
      <w:rPr>
        <w:rFonts w:ascii="Verdana" w:hAnsi="Verdana" w:cs="Times New Roman"/>
        <w:b/>
        <w:bCs/>
        <w:color w:val="auto"/>
        <w:sz w:val="22"/>
        <w:szCs w:val="22"/>
      </w:rPr>
      <w:t xml:space="preserve">Indirizzo: </w:t>
    </w:r>
    <w:r w:rsidRPr="008660A9">
      <w:rPr>
        <w:rFonts w:ascii="Verdana" w:hAnsi="Verdana" w:cs="Times New Roman"/>
        <w:color w:val="auto"/>
        <w:sz w:val="22"/>
        <w:szCs w:val="22"/>
      </w:rPr>
      <w:t>INFORMATICA E TELECOMUNICAZIONI (C4-IT</w:t>
    </w:r>
    <w:r>
      <w:rPr>
        <w:rFonts w:ascii="Verdana" w:hAnsi="Verdana" w:cs="Times New Roman"/>
        <w:color w:val="auto"/>
        <w:sz w:val="22"/>
        <w:szCs w:val="22"/>
      </w:rPr>
      <w:t>TL</w:t>
    </w:r>
    <w:r w:rsidRPr="008660A9">
      <w:rPr>
        <w:rFonts w:ascii="Verdana" w:hAnsi="Verdana" w:cs="Times New Roman"/>
        <w:color w:val="auto"/>
        <w:sz w:val="22"/>
        <w:szCs w:val="22"/>
      </w:rPr>
      <w:t>)</w:t>
    </w:r>
  </w:p>
  <w:p w:rsidR="0074601B" w:rsidRPr="008660A9" w:rsidRDefault="0074601B" w:rsidP="0074601B">
    <w:pPr>
      <w:pStyle w:val="Default"/>
      <w:spacing w:line="360" w:lineRule="auto"/>
      <w:jc w:val="center"/>
      <w:rPr>
        <w:rFonts w:ascii="Verdana" w:hAnsi="Verdana" w:cs="Times New Roman"/>
        <w:color w:val="auto"/>
        <w:sz w:val="22"/>
        <w:szCs w:val="22"/>
      </w:rPr>
    </w:pPr>
    <w:r w:rsidRPr="008660A9">
      <w:rPr>
        <w:rFonts w:ascii="Verdana" w:hAnsi="Verdana" w:cs="Times New Roman"/>
        <w:b/>
        <w:bCs/>
        <w:color w:val="auto"/>
        <w:sz w:val="22"/>
        <w:szCs w:val="22"/>
      </w:rPr>
      <w:t xml:space="preserve">Articolazione: </w:t>
    </w:r>
    <w:r w:rsidRPr="008660A9">
      <w:rPr>
        <w:rFonts w:ascii="Verdana" w:hAnsi="Verdana" w:cs="Times New Roman"/>
        <w:color w:val="auto"/>
        <w:sz w:val="22"/>
        <w:szCs w:val="22"/>
      </w:rPr>
      <w:t>TELECOMUNICAZIONI</w:t>
    </w:r>
  </w:p>
  <w:p w:rsidR="0074601B" w:rsidRPr="008660A9" w:rsidRDefault="0074601B" w:rsidP="0074601B">
    <w:pPr>
      <w:spacing w:after="0" w:line="360" w:lineRule="auto"/>
      <w:jc w:val="center"/>
      <w:rPr>
        <w:rFonts w:ascii="Verdana" w:hAnsi="Verdana"/>
      </w:rPr>
    </w:pPr>
    <w:r w:rsidRPr="008660A9">
      <w:rPr>
        <w:rFonts w:ascii="Verdana" w:hAnsi="Verdana"/>
        <w:b/>
        <w:bCs/>
      </w:rPr>
      <w:t xml:space="preserve">Tema di: </w:t>
    </w:r>
    <w:r>
      <w:rPr>
        <w:rFonts w:ascii="Verdana" w:hAnsi="Verdana"/>
      </w:rPr>
      <w:t>SISTEMI E RETI</w:t>
    </w:r>
  </w:p>
  <w:p w:rsidR="0074601B" w:rsidRPr="008660A9" w:rsidRDefault="0074601B" w:rsidP="0074601B">
    <w:pPr>
      <w:spacing w:after="0" w:line="360" w:lineRule="auto"/>
      <w:jc w:val="center"/>
      <w:rPr>
        <w:rFonts w:ascii="Verdana" w:hAnsi="Verdana"/>
      </w:rPr>
    </w:pPr>
    <w:r w:rsidRPr="008660A9">
      <w:rPr>
        <w:rFonts w:ascii="Verdana" w:hAnsi="Verdana"/>
        <w:b/>
        <w:bCs/>
      </w:rPr>
      <w:t xml:space="preserve">Tipologia: </w:t>
    </w:r>
    <w:r w:rsidRPr="008660A9">
      <w:rPr>
        <w:rFonts w:ascii="Verdana" w:hAnsi="Verdana"/>
      </w:rPr>
      <w:t>C</w:t>
    </w:r>
  </w:p>
  <w:p w:rsidR="00DD7A95" w:rsidRDefault="00DD7A95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0E9C" w:rsidRDefault="00F20E9C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E62CE"/>
    <w:multiLevelType w:val="multilevel"/>
    <w:tmpl w:val="6E5E944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1D445EF"/>
    <w:multiLevelType w:val="multilevel"/>
    <w:tmpl w:val="65F020D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>
    <w:nsid w:val="34F55D5D"/>
    <w:multiLevelType w:val="multilevel"/>
    <w:tmpl w:val="212ACFFA"/>
    <w:lvl w:ilvl="0">
      <w:start w:val="1"/>
      <w:numFmt w:val="upperLetter"/>
      <w:lvlText w:val="%1)"/>
      <w:lvlJc w:val="left"/>
      <w:pPr>
        <w:ind w:left="405" w:hanging="405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A95"/>
    <w:rsid w:val="00037A2A"/>
    <w:rsid w:val="0004066C"/>
    <w:rsid w:val="00091C05"/>
    <w:rsid w:val="00093CB7"/>
    <w:rsid w:val="000D14D1"/>
    <w:rsid w:val="0018193D"/>
    <w:rsid w:val="001E1658"/>
    <w:rsid w:val="002310F3"/>
    <w:rsid w:val="002341D7"/>
    <w:rsid w:val="00273F23"/>
    <w:rsid w:val="002C10AF"/>
    <w:rsid w:val="002E5BF4"/>
    <w:rsid w:val="00354D2D"/>
    <w:rsid w:val="00391476"/>
    <w:rsid w:val="00391CA3"/>
    <w:rsid w:val="003D6B0E"/>
    <w:rsid w:val="003F4472"/>
    <w:rsid w:val="00432FDF"/>
    <w:rsid w:val="0045577D"/>
    <w:rsid w:val="004F506C"/>
    <w:rsid w:val="00512161"/>
    <w:rsid w:val="00551D48"/>
    <w:rsid w:val="00582A6F"/>
    <w:rsid w:val="005D6DAA"/>
    <w:rsid w:val="00601CBD"/>
    <w:rsid w:val="00703ABD"/>
    <w:rsid w:val="00710861"/>
    <w:rsid w:val="00717BFC"/>
    <w:rsid w:val="0074601B"/>
    <w:rsid w:val="007879DD"/>
    <w:rsid w:val="007C53CB"/>
    <w:rsid w:val="00802E36"/>
    <w:rsid w:val="00811329"/>
    <w:rsid w:val="00883475"/>
    <w:rsid w:val="0092310E"/>
    <w:rsid w:val="00925BC6"/>
    <w:rsid w:val="009321EF"/>
    <w:rsid w:val="00954AE2"/>
    <w:rsid w:val="009B0AF5"/>
    <w:rsid w:val="00A130DA"/>
    <w:rsid w:val="00A132EA"/>
    <w:rsid w:val="00A41D0E"/>
    <w:rsid w:val="00A440D2"/>
    <w:rsid w:val="00A612A1"/>
    <w:rsid w:val="00A74ED9"/>
    <w:rsid w:val="00AB7EDB"/>
    <w:rsid w:val="00AD51EF"/>
    <w:rsid w:val="00B409D0"/>
    <w:rsid w:val="00B41C30"/>
    <w:rsid w:val="00B465A6"/>
    <w:rsid w:val="00B8181A"/>
    <w:rsid w:val="00B82011"/>
    <w:rsid w:val="00B95C4A"/>
    <w:rsid w:val="00C06BFF"/>
    <w:rsid w:val="00C22763"/>
    <w:rsid w:val="00C30B37"/>
    <w:rsid w:val="00C67FCA"/>
    <w:rsid w:val="00C9014E"/>
    <w:rsid w:val="00CD067C"/>
    <w:rsid w:val="00CF524C"/>
    <w:rsid w:val="00D11D7E"/>
    <w:rsid w:val="00DB781D"/>
    <w:rsid w:val="00DD7A95"/>
    <w:rsid w:val="00DE4068"/>
    <w:rsid w:val="00E10285"/>
    <w:rsid w:val="00EA6103"/>
    <w:rsid w:val="00EC4D40"/>
    <w:rsid w:val="00ED08CF"/>
    <w:rsid w:val="00F20E9C"/>
    <w:rsid w:val="00F25497"/>
    <w:rsid w:val="00FA6E56"/>
    <w:rsid w:val="00FD6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/>
    </w:pPr>
    <w:rPr>
      <w:color w:val="00000A"/>
      <w:sz w:val="22"/>
    </w:rPr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Titolo"/>
    <w:pPr>
      <w:outlineLvl w:val="1"/>
    </w:pPr>
  </w:style>
  <w:style w:type="paragraph" w:styleId="Titolo3">
    <w:name w:val="heading 3"/>
    <w:basedOn w:val="Titolo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B735BF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B735BF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735BF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qFormat/>
    <w:rsid w:val="00AF6B61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qFormat/>
    <w:rsid w:val="00AF6B61"/>
    <w:rPr>
      <w:vertAlign w:val="superscript"/>
    </w:rPr>
  </w:style>
  <w:style w:type="character" w:styleId="Rimandonotadichiusura">
    <w:name w:val="endnote reference"/>
    <w:uiPriority w:val="99"/>
    <w:semiHidden/>
    <w:unhideWhenUsed/>
    <w:qFormat/>
    <w:rsid w:val="0033357C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Caratterenotaapidipagina">
    <w:name w:val="Carattere nota a piè di pagina"/>
    <w:qFormat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enotadichiusura">
    <w:name w:val="Carattere nota di chiusura"/>
    <w:qFormat/>
  </w:style>
  <w:style w:type="character" w:customStyle="1" w:styleId="ListLabel2">
    <w:name w:val="ListLabel 2"/>
    <w:qFormat/>
    <w:rPr>
      <w:rFonts w:ascii="Verdana" w:hAnsi="Verdana" w:cs="Symbol"/>
      <w:sz w:val="24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ascii="Verdana" w:hAnsi="Verdana" w:cs="Symbol"/>
      <w:sz w:val="24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B735BF"/>
    <w:pPr>
      <w:spacing w:line="240" w:lineRule="auto"/>
    </w:pPr>
    <w:rPr>
      <w:rFonts w:ascii="English111 Adagio BT" w:eastAsia="Calibri" w:hAnsi="English111 Adagio BT" w:cs="English111 Adagio BT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735BF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B735BF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735B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stonotaapidipagina1">
    <w:name w:val="Testo nota a piè di pagina1"/>
    <w:basedOn w:val="Normale"/>
    <w:qFormat/>
    <w:rsid w:val="001465C7"/>
    <w:pPr>
      <w:suppressAutoHyphens/>
      <w:spacing w:after="0" w:line="100" w:lineRule="atLeast"/>
    </w:pPr>
    <w:rPr>
      <w:rFonts w:ascii="Calibri" w:eastAsia="SimSun" w:hAnsi="Calibri" w:cs="Tahoma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6A48B4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1465C7"/>
    <w:pPr>
      <w:suppressLineNumbers/>
      <w:suppressAutoHyphens/>
    </w:pPr>
    <w:rPr>
      <w:rFonts w:ascii="Calibri" w:eastAsia="SimSun" w:hAnsi="Calibri" w:cs="Tahoma"/>
      <w:lang w:eastAsia="ar-SA"/>
    </w:rPr>
  </w:style>
  <w:style w:type="paragraph" w:customStyle="1" w:styleId="Notaapidipagina">
    <w:name w:val="Nota a piè di pagina"/>
    <w:basedOn w:val="Normale"/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  <w:style w:type="table" w:styleId="Grigliatabella">
    <w:name w:val="Table Grid"/>
    <w:basedOn w:val="Tabellanormale"/>
    <w:uiPriority w:val="59"/>
    <w:rsid w:val="00B735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1"/>
    <w:uiPriority w:val="99"/>
    <w:semiHidden/>
    <w:unhideWhenUsed/>
    <w:rsid w:val="00EC4D40"/>
    <w:pPr>
      <w:spacing w:after="0" w:line="240" w:lineRule="auto"/>
    </w:pPr>
    <w:rPr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rsid w:val="00EC4D40"/>
    <w:rPr>
      <w:color w:val="00000A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2276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C22763"/>
    <w:rPr>
      <w:color w:val="00000A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2E5B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E5BF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E5BF4"/>
    <w:rPr>
      <w:color w:val="00000A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E5B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E5BF4"/>
    <w:rPr>
      <w:b/>
      <w:bCs/>
      <w:color w:val="00000A"/>
      <w:szCs w:val="20"/>
    </w:rPr>
  </w:style>
  <w:style w:type="paragraph" w:styleId="Revisione">
    <w:name w:val="Revision"/>
    <w:hidden/>
    <w:uiPriority w:val="99"/>
    <w:semiHidden/>
    <w:rsid w:val="007879DD"/>
    <w:pPr>
      <w:spacing w:line="240" w:lineRule="auto"/>
    </w:pPr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582A6F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82A6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/>
    </w:pPr>
    <w:rPr>
      <w:color w:val="00000A"/>
      <w:sz w:val="22"/>
    </w:rPr>
  </w:style>
  <w:style w:type="paragraph" w:styleId="Titolo1">
    <w:name w:val="heading 1"/>
    <w:basedOn w:val="Titolo"/>
    <w:pPr>
      <w:outlineLvl w:val="0"/>
    </w:pPr>
  </w:style>
  <w:style w:type="paragraph" w:styleId="Titolo2">
    <w:name w:val="heading 2"/>
    <w:basedOn w:val="Titolo"/>
    <w:pPr>
      <w:outlineLvl w:val="1"/>
    </w:pPr>
  </w:style>
  <w:style w:type="paragraph" w:styleId="Titolo3">
    <w:name w:val="heading 3"/>
    <w:basedOn w:val="Titolo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B735BF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B735BF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735BF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qFormat/>
    <w:rsid w:val="00AF6B61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qFormat/>
    <w:rsid w:val="00AF6B61"/>
    <w:rPr>
      <w:vertAlign w:val="superscript"/>
    </w:rPr>
  </w:style>
  <w:style w:type="character" w:styleId="Rimandonotadichiusura">
    <w:name w:val="endnote reference"/>
    <w:uiPriority w:val="99"/>
    <w:semiHidden/>
    <w:unhideWhenUsed/>
    <w:qFormat/>
    <w:rsid w:val="0033357C"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Caratterenotaapidipagina">
    <w:name w:val="Carattere nota a piè di pagina"/>
    <w:qFormat/>
  </w:style>
  <w:style w:type="character" w:customStyle="1" w:styleId="Richiamoallanotaapidipagina">
    <w:name w:val="Richiamo alla nota a piè di pagina"/>
    <w:rPr>
      <w:vertAlign w:val="superscript"/>
    </w:rPr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enotadichiusura">
    <w:name w:val="Carattere nota di chiusura"/>
    <w:qFormat/>
  </w:style>
  <w:style w:type="character" w:customStyle="1" w:styleId="ListLabel2">
    <w:name w:val="ListLabel 2"/>
    <w:qFormat/>
    <w:rPr>
      <w:rFonts w:ascii="Verdana" w:hAnsi="Verdana" w:cs="Symbol"/>
      <w:sz w:val="24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Wingdings"/>
    </w:rPr>
  </w:style>
  <w:style w:type="character" w:customStyle="1" w:styleId="ListLabel5">
    <w:name w:val="ListLabel 5"/>
    <w:qFormat/>
    <w:rPr>
      <w:rFonts w:ascii="Verdana" w:hAnsi="Verdana" w:cs="Symbol"/>
      <w:sz w:val="24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paragraph" w:styleId="Titolo">
    <w:name w:val="Title"/>
    <w:basedOn w:val="Normale"/>
    <w:next w:val="Corpodel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Corpodeltesto">
    <w:name w:val="Corpo del testo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Ari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B735BF"/>
    <w:pPr>
      <w:spacing w:line="240" w:lineRule="auto"/>
    </w:pPr>
    <w:rPr>
      <w:rFonts w:ascii="English111 Adagio BT" w:eastAsia="Calibri" w:hAnsi="English111 Adagio BT" w:cs="English111 Adagio BT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B735BF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B735BF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735B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stonotaapidipagina1">
    <w:name w:val="Testo nota a piè di pagina1"/>
    <w:basedOn w:val="Normale"/>
    <w:qFormat/>
    <w:rsid w:val="001465C7"/>
    <w:pPr>
      <w:suppressAutoHyphens/>
      <w:spacing w:after="0" w:line="100" w:lineRule="atLeast"/>
    </w:pPr>
    <w:rPr>
      <w:rFonts w:ascii="Calibri" w:eastAsia="SimSun" w:hAnsi="Calibri" w:cs="Tahoma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6A48B4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1465C7"/>
    <w:pPr>
      <w:suppressLineNumbers/>
      <w:suppressAutoHyphens/>
    </w:pPr>
    <w:rPr>
      <w:rFonts w:ascii="Calibri" w:eastAsia="SimSun" w:hAnsi="Calibri" w:cs="Tahoma"/>
      <w:lang w:eastAsia="ar-SA"/>
    </w:rPr>
  </w:style>
  <w:style w:type="paragraph" w:customStyle="1" w:styleId="Notaapidipagina">
    <w:name w:val="Nota a piè di pagina"/>
    <w:basedOn w:val="Normale"/>
  </w:style>
  <w:style w:type="paragraph" w:customStyle="1" w:styleId="Quotations">
    <w:name w:val="Quotations"/>
    <w:basedOn w:val="Normale"/>
    <w:qFormat/>
  </w:style>
  <w:style w:type="paragraph" w:customStyle="1" w:styleId="Titoloprincipale">
    <w:name w:val="Titolo principale"/>
    <w:basedOn w:val="Titolo"/>
  </w:style>
  <w:style w:type="paragraph" w:styleId="Sottotitolo">
    <w:name w:val="Subtitle"/>
    <w:basedOn w:val="Titolo"/>
  </w:style>
  <w:style w:type="table" w:styleId="Grigliatabella">
    <w:name w:val="Table Grid"/>
    <w:basedOn w:val="Tabellanormale"/>
    <w:uiPriority w:val="59"/>
    <w:rsid w:val="00B735B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link w:val="TestonotaapidipaginaCarattere1"/>
    <w:uiPriority w:val="99"/>
    <w:semiHidden/>
    <w:unhideWhenUsed/>
    <w:rsid w:val="00EC4D40"/>
    <w:pPr>
      <w:spacing w:after="0" w:line="240" w:lineRule="auto"/>
    </w:pPr>
    <w:rPr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semiHidden/>
    <w:rsid w:val="00EC4D40"/>
    <w:rPr>
      <w:color w:val="00000A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2276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C22763"/>
    <w:rPr>
      <w:color w:val="00000A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2E5BF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E5BF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E5BF4"/>
    <w:rPr>
      <w:color w:val="00000A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E5BF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E5BF4"/>
    <w:rPr>
      <w:b/>
      <w:bCs/>
      <w:color w:val="00000A"/>
      <w:szCs w:val="20"/>
    </w:rPr>
  </w:style>
  <w:style w:type="paragraph" w:styleId="Revisione">
    <w:name w:val="Revision"/>
    <w:hidden/>
    <w:uiPriority w:val="99"/>
    <w:semiHidden/>
    <w:rsid w:val="007879DD"/>
    <w:pPr>
      <w:spacing w:line="240" w:lineRule="auto"/>
    </w:pPr>
    <w:rPr>
      <w:color w:val="00000A"/>
      <w:sz w:val="22"/>
    </w:rPr>
  </w:style>
  <w:style w:type="character" w:styleId="Collegamentoipertestuale">
    <w:name w:val="Hyperlink"/>
    <w:basedOn w:val="Carpredefinitoparagrafo"/>
    <w:uiPriority w:val="99"/>
    <w:unhideWhenUsed/>
    <w:rsid w:val="00582A6F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82A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file:///D:\Users\mi10394\AppData\Local\Temp\Rar$DI00.146\2017-01-31_linee-guida_indirizzo_indirizzo-C4_inf-tel_artic_ITTL-sistemi-e-reti_CO-AB-CP.pdf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9E0A2E-1346-4B08-A3CE-7B5AAF5C2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Salvini</dc:creator>
  <cp:lastModifiedBy>MIUR</cp:lastModifiedBy>
  <cp:revision>2</cp:revision>
  <cp:lastPrinted>2017-01-31T12:35:00Z</cp:lastPrinted>
  <dcterms:created xsi:type="dcterms:W3CDTF">2017-02-20T12:19:00Z</dcterms:created>
  <dcterms:modified xsi:type="dcterms:W3CDTF">2017-02-20T12:19:00Z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