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920" w:bottom="280" w:left="1600" w:right="1277"/>
        </w:sectPr>
      </w:pPr>
    </w:p>
    <w:p>
      <w:pPr>
        <w:pStyle w:val="BodyText"/>
        <w:spacing w:before="177"/>
      </w:pPr>
    </w:p>
    <w:p>
      <w:pPr>
        <w:pStyle w:val="Heading1"/>
        <w:ind w:left="2758"/>
      </w:pPr>
      <w:r>
        <w:rPr/>
        <w:t>PATTO</w:t>
      </w:r>
      <w:r>
        <w:rPr>
          <w:spacing w:val="-1"/>
        </w:rPr>
        <w:t> </w:t>
      </w:r>
      <w:r>
        <w:rPr/>
        <w:t>DI </w:t>
      </w:r>
      <w:r>
        <w:rPr>
          <w:spacing w:val="-2"/>
        </w:rPr>
        <w:t>INTEGRITA’</w:t>
      </w:r>
    </w:p>
    <w:p>
      <w:pPr>
        <w:pStyle w:val="BodyText"/>
        <w:spacing w:before="77"/>
        <w:rPr>
          <w:b/>
        </w:rPr>
      </w:pPr>
    </w:p>
    <w:p>
      <w:pPr>
        <w:pStyle w:val="BodyText"/>
        <w:ind w:left="2758" w:right="2786"/>
        <w:jc w:val="center"/>
      </w:pPr>
      <w:r>
        <w:rPr>
          <w:spacing w:val="-5"/>
        </w:rPr>
        <w:t>Tra</w:t>
      </w:r>
    </w:p>
    <w:p>
      <w:pPr>
        <w:pStyle w:val="BodyText"/>
        <w:spacing w:before="75"/>
      </w:pPr>
    </w:p>
    <w:p>
      <w:pPr>
        <w:pStyle w:val="BodyText"/>
        <w:spacing w:line="554" w:lineRule="auto"/>
        <w:ind w:left="2758" w:right="2786"/>
        <w:jc w:val="center"/>
      </w:pPr>
      <w:r>
        <w:rPr/>
        <w:t>il</w:t>
      </w:r>
      <w:r>
        <w:rPr>
          <w:spacing w:val="-6"/>
        </w:rPr>
        <w:t> </w:t>
      </w:r>
      <w:r>
        <w:rPr/>
        <w:t>Ministero</w:t>
      </w:r>
      <w:r>
        <w:rPr>
          <w:spacing w:val="-4"/>
        </w:rPr>
        <w:t> </w:t>
      </w:r>
      <w:r>
        <w:rPr/>
        <w:t>dell’istruzione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merito </w:t>
      </w:r>
      <w:r>
        <w:rPr>
          <w:spacing w:val="-10"/>
        </w:rPr>
        <w:t>e</w:t>
      </w:r>
    </w:p>
    <w:p>
      <w:pPr>
        <w:pStyle w:val="BodyText"/>
        <w:tabs>
          <w:tab w:pos="567" w:val="left" w:leader="none"/>
          <w:tab w:pos="1413" w:val="left" w:leader="none"/>
          <w:tab w:pos="2035" w:val="left" w:leader="none"/>
          <w:tab w:pos="3319" w:val="left" w:leader="none"/>
          <w:tab w:pos="4700" w:val="left" w:leader="none"/>
          <w:tab w:pos="5216" w:val="left" w:leader="none"/>
          <w:tab w:pos="5726" w:val="left" w:leader="none"/>
          <w:tab w:pos="5877" w:val="left" w:leader="none"/>
          <w:tab w:pos="6747" w:val="left" w:leader="none"/>
          <w:tab w:pos="7713" w:val="left" w:leader="none"/>
          <w:tab w:pos="8010" w:val="left" w:leader="none"/>
          <w:tab w:pos="8623" w:val="left" w:leader="none"/>
        </w:tabs>
        <w:spacing w:line="276" w:lineRule="auto"/>
        <w:ind w:left="102" w:right="131" w:hanging="1"/>
        <w:jc w:val="center"/>
      </w:pPr>
      <w:r>
        <w:rPr>
          <w:spacing w:val="-6"/>
        </w:rPr>
        <w:t>La</w:t>
      </w:r>
      <w:r>
        <w:rPr/>
        <w:tab/>
      </w:r>
      <w:r>
        <w:rPr>
          <w:spacing w:val="-2"/>
        </w:rPr>
        <w:t>società</w:t>
      </w:r>
      <w:r>
        <w:rPr/>
        <w:tab/>
      </w:r>
      <w:r>
        <w:rPr>
          <w:u w:val="single"/>
        </w:rPr>
        <w:tab/>
        <w:tab/>
        <w:tab/>
        <w:tab/>
      </w:r>
      <w:r>
        <w:rPr>
          <w:spacing w:val="80"/>
        </w:rPr>
        <w:t> </w:t>
      </w:r>
      <w:r>
        <w:rPr/>
        <w:t>(di</w:t>
        <w:tab/>
        <w:tab/>
      </w:r>
      <w:r>
        <w:rPr>
          <w:spacing w:val="-2"/>
        </w:rPr>
        <w:t>seguito</w:t>
      </w:r>
      <w:r>
        <w:rPr/>
        <w:tab/>
      </w:r>
      <w:r>
        <w:rPr>
          <w:spacing w:val="-2"/>
        </w:rPr>
        <w:t>denominata</w:t>
      </w:r>
      <w:r>
        <w:rPr/>
        <w:tab/>
      </w:r>
      <w:r>
        <w:rPr>
          <w:spacing w:val="-2"/>
        </w:rPr>
        <w:t>Operatore Economico)</w:t>
      </w:r>
      <w:r>
        <w:rPr/>
        <w:tab/>
        <w:tab/>
      </w:r>
      <w:r>
        <w:rPr>
          <w:spacing w:val="-4"/>
        </w:rPr>
        <w:t>Sede</w:t>
      </w:r>
      <w:r>
        <w:rPr/>
        <w:tab/>
      </w:r>
      <w:r>
        <w:rPr>
          <w:spacing w:val="-2"/>
        </w:rPr>
        <w:t>legale</w:t>
      </w:r>
      <w:r>
        <w:rPr/>
        <w:tab/>
      </w:r>
      <w:r>
        <w:rPr>
          <w:spacing w:val="-5"/>
        </w:rPr>
        <w:t>in</w:t>
      </w:r>
      <w:r>
        <w:rPr/>
        <w:tab/>
        <w:tab/>
      </w:r>
      <w:r>
        <w:rPr>
          <w:u w:val="single"/>
        </w:rPr>
        <w:tab/>
        <w:tab/>
        <w:tab/>
      </w:r>
      <w:r>
        <w:rPr>
          <w:spacing w:val="-10"/>
        </w:rPr>
        <w:t>,</w:t>
      </w:r>
      <w:r>
        <w:rPr/>
        <w:tab/>
        <w:tab/>
      </w:r>
      <w:r>
        <w:rPr>
          <w:spacing w:val="-5"/>
        </w:rPr>
        <w:t>via</w:t>
      </w:r>
    </w:p>
    <w:p>
      <w:pPr>
        <w:pStyle w:val="BodyText"/>
        <w:tabs>
          <w:tab w:pos="4084" w:val="left" w:leader="none"/>
          <w:tab w:pos="5861" w:val="left" w:leader="none"/>
          <w:tab w:pos="6850" w:val="left" w:leader="none"/>
          <w:tab w:pos="8521" w:val="left" w:leader="none"/>
        </w:tabs>
        <w:ind w:right="28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n.</w:t>
      </w:r>
      <w:r>
        <w:rPr>
          <w:u w:val="single"/>
        </w:rPr>
        <w:tab/>
      </w:r>
      <w:r>
        <w:rPr/>
        <w:tab/>
      </w:r>
      <w:r>
        <w:rPr>
          <w:spacing w:val="-5"/>
        </w:rPr>
        <w:t>CF</w:t>
      </w:r>
    </w:p>
    <w:p>
      <w:pPr>
        <w:pStyle w:val="BodyText"/>
        <w:tabs>
          <w:tab w:pos="3031" w:val="left" w:leader="none"/>
          <w:tab w:pos="3634" w:val="left" w:leader="none"/>
          <w:tab w:pos="4454" w:val="left" w:leader="none"/>
          <w:tab w:pos="5416" w:val="left" w:leader="none"/>
          <w:tab w:pos="5795" w:val="left" w:leader="none"/>
          <w:tab w:pos="8834" w:val="left" w:leader="none"/>
          <w:tab w:pos="8908" w:val="left" w:leader="none"/>
        </w:tabs>
        <w:spacing w:line="276" w:lineRule="auto" w:before="34"/>
        <w:ind w:left="102" w:right="116"/>
        <w:jc w:val="both"/>
      </w:pP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6"/>
        </w:rPr>
        <w:t>PI</w:t>
      </w:r>
      <w:r>
        <w:rPr/>
        <w:tab/>
      </w:r>
      <w:r>
        <w:rPr>
          <w:u w:val="single"/>
        </w:rPr>
        <w:tab/>
        <w:tab/>
      </w:r>
      <w:r>
        <w:rPr>
          <w:spacing w:val="-14"/>
          <w:u w:val="single"/>
        </w:rPr>
        <w:t> </w:t>
      </w:r>
      <w:r>
        <w:rPr>
          <w:spacing w:val="-10"/>
          <w:w w:val="70"/>
        </w:rPr>
        <w:t>,</w:t>
      </w:r>
      <w:r>
        <w:rPr>
          <w:spacing w:val="-10"/>
        </w:rPr>
        <w:t> </w:t>
      </w:r>
      <w:r>
        <w:rPr/>
        <w:t>rappresentata da </w:t>
      </w:r>
      <w:r>
        <w:rPr>
          <w:u w:val="single"/>
        </w:rPr>
        <w:tab/>
        <w:tab/>
        <w:tab/>
        <w:tab/>
        <w:tab/>
      </w:r>
      <w:r>
        <w:rPr/>
        <w:t>, nato a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il </w:t>
      </w:r>
      <w:r>
        <w:rPr>
          <w:u w:val="single"/>
        </w:rPr>
        <w:tab/>
      </w:r>
      <w:r>
        <w:rPr/>
        <w:t>, C.F.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02" w:right="142"/>
        <w:jc w:val="both"/>
      </w:pPr>
      <w:r>
        <w:rPr/>
        <w:t>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>
      <w:pPr>
        <w:pStyle w:val="BodyText"/>
        <w:spacing w:before="40"/>
      </w:pPr>
    </w:p>
    <w:p>
      <w:pPr>
        <w:spacing w:line="276" w:lineRule="auto" w:before="0"/>
        <w:ind w:left="102" w:right="137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>
      <w:pPr>
        <w:pStyle w:val="BodyText"/>
        <w:rPr>
          <w:b/>
          <w:i/>
        </w:rPr>
      </w:pPr>
    </w:p>
    <w:p>
      <w:pPr>
        <w:pStyle w:val="BodyText"/>
        <w:spacing w:before="76"/>
        <w:rPr>
          <w:b/>
          <w:i/>
        </w:rPr>
      </w:pPr>
    </w:p>
    <w:p>
      <w:pPr>
        <w:pStyle w:val="Heading1"/>
      </w:pPr>
      <w:r>
        <w:rPr>
          <w:spacing w:val="-2"/>
        </w:rPr>
        <w:t>VISTI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76" w:lineRule="auto" w:before="0" w:after="0"/>
        <w:ind w:left="102" w:right="133" w:firstLine="0"/>
        <w:jc w:val="both"/>
        <w:rPr>
          <w:sz w:val="22"/>
        </w:rPr>
      </w:pPr>
      <w:r>
        <w:rPr>
          <w:sz w:val="22"/>
        </w:rPr>
        <w:t>la legge 6 novembre 2012 n. 190, recante “</w:t>
      </w:r>
      <w:r>
        <w:rPr>
          <w:i/>
          <w:sz w:val="22"/>
        </w:rPr>
        <w:t>Disposizioni per la prevenzione e la repressione della corruzione e dell’illegalità nella pubblica amministrazione</w:t>
      </w:r>
      <w:r>
        <w:rPr>
          <w:sz w:val="22"/>
        </w:rPr>
        <w:t>” e ss.mm.ii. e, in particolare, l’articolo 1,</w:t>
      </w:r>
      <w:r>
        <w:rPr>
          <w:spacing w:val="-4"/>
          <w:sz w:val="22"/>
        </w:rPr>
        <w:t> </w:t>
      </w:r>
      <w:r>
        <w:rPr>
          <w:sz w:val="22"/>
        </w:rPr>
        <w:t>comma</w:t>
      </w:r>
      <w:r>
        <w:rPr>
          <w:spacing w:val="-3"/>
          <w:sz w:val="22"/>
        </w:rPr>
        <w:t> </w:t>
      </w:r>
      <w:r>
        <w:rPr>
          <w:sz w:val="22"/>
        </w:rPr>
        <w:t>17,</w:t>
      </w:r>
      <w:r>
        <w:rPr>
          <w:spacing w:val="-6"/>
          <w:sz w:val="22"/>
        </w:rPr>
        <w:t> </w:t>
      </w:r>
      <w:r>
        <w:rPr>
          <w:sz w:val="22"/>
        </w:rPr>
        <w:t>ai</w:t>
      </w:r>
      <w:r>
        <w:rPr>
          <w:spacing w:val="-5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quale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stazioni</w:t>
      </w:r>
      <w:r>
        <w:rPr>
          <w:spacing w:val="-5"/>
          <w:sz w:val="22"/>
        </w:rPr>
        <w:t> </w:t>
      </w:r>
      <w:r>
        <w:rPr>
          <w:sz w:val="22"/>
        </w:rPr>
        <w:t>appaltanti</w:t>
      </w:r>
      <w:r>
        <w:rPr>
          <w:spacing w:val="-3"/>
          <w:sz w:val="22"/>
        </w:rPr>
        <w:t> </w:t>
      </w:r>
      <w:r>
        <w:rPr>
          <w:sz w:val="22"/>
        </w:rPr>
        <w:t>possono</w:t>
      </w:r>
      <w:r>
        <w:rPr>
          <w:spacing w:val="-6"/>
          <w:sz w:val="22"/>
        </w:rPr>
        <w:t> </w:t>
      </w:r>
      <w:r>
        <w:rPr>
          <w:sz w:val="22"/>
        </w:rPr>
        <w:t>prevedere</w:t>
      </w:r>
      <w:r>
        <w:rPr>
          <w:spacing w:val="-6"/>
          <w:sz w:val="22"/>
        </w:rPr>
        <w:t> </w:t>
      </w:r>
      <w:r>
        <w:rPr>
          <w:sz w:val="22"/>
        </w:rPr>
        <w:t>negli</w:t>
      </w:r>
      <w:r>
        <w:rPr>
          <w:spacing w:val="-5"/>
          <w:sz w:val="22"/>
        </w:rPr>
        <w:t> </w:t>
      </w:r>
      <w:r>
        <w:rPr>
          <w:sz w:val="22"/>
        </w:rPr>
        <w:t>avvisi,</w:t>
      </w:r>
      <w:r>
        <w:rPr>
          <w:spacing w:val="-4"/>
          <w:sz w:val="22"/>
        </w:rPr>
        <w:t> </w:t>
      </w:r>
      <w:r>
        <w:rPr>
          <w:sz w:val="22"/>
        </w:rPr>
        <w:t>bandi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gara</w:t>
      </w:r>
      <w:r>
        <w:rPr>
          <w:spacing w:val="-6"/>
          <w:sz w:val="22"/>
        </w:rPr>
        <w:t> </w:t>
      </w:r>
      <w:r>
        <w:rPr>
          <w:sz w:val="22"/>
        </w:rPr>
        <w:t>o lettere di invito che il mancato rispetto delle clausole contenute nei protocolli di legalità o nei patti di integrità costituisce causa di esclusione dalla gara;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76" w:lineRule="auto" w:before="0" w:after="0"/>
        <w:ind w:left="102" w:right="130" w:firstLine="0"/>
        <w:jc w:val="both"/>
        <w:rPr>
          <w:sz w:val="22"/>
        </w:rPr>
      </w:pPr>
      <w:r>
        <w:rPr>
          <w:sz w:val="22"/>
        </w:rPr>
        <w:t>il Piano Nazionale Anticorruzione (P.N.A.) approvato con delibera della CIVIT n. 72/2013, poi aggiornato con determinazione ANAC 28 ottobre 2015, n. 12;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76" w:lineRule="auto" w:before="2" w:after="0"/>
        <w:ind w:left="102" w:right="132" w:firstLine="0"/>
        <w:jc w:val="both"/>
        <w:rPr>
          <w:sz w:val="22"/>
        </w:rPr>
      </w:pPr>
      <w:r>
        <w:rPr>
          <w:sz w:val="22"/>
        </w:rPr>
        <w:t>il Piano Nazionale Anticorruzione (P.N.A.) 2016, adottato con delibera ANAC 3 agosto 2016 n. 831,</w:t>
      </w:r>
      <w:r>
        <w:rPr>
          <w:spacing w:val="-12"/>
          <w:sz w:val="22"/>
        </w:rPr>
        <w:t> </w:t>
      </w:r>
      <w:r>
        <w:rPr>
          <w:sz w:val="22"/>
        </w:rPr>
        <w:t>poi</w:t>
      </w:r>
      <w:r>
        <w:rPr>
          <w:spacing w:val="-11"/>
          <w:sz w:val="22"/>
        </w:rPr>
        <w:t> </w:t>
      </w:r>
      <w:r>
        <w:rPr>
          <w:sz w:val="22"/>
        </w:rPr>
        <w:t>aggiornato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delibera</w:t>
      </w:r>
      <w:r>
        <w:rPr>
          <w:spacing w:val="-12"/>
          <w:sz w:val="22"/>
        </w:rPr>
        <w:t> </w:t>
      </w:r>
      <w:r>
        <w:rPr>
          <w:sz w:val="22"/>
        </w:rPr>
        <w:t>ANAC</w:t>
      </w:r>
      <w:r>
        <w:rPr>
          <w:spacing w:val="-13"/>
          <w:sz w:val="22"/>
        </w:rPr>
        <w:t> </w:t>
      </w:r>
      <w:r>
        <w:rPr>
          <w:sz w:val="22"/>
        </w:rPr>
        <w:t>n.</w:t>
      </w:r>
      <w:r>
        <w:rPr>
          <w:spacing w:val="-14"/>
          <w:sz w:val="22"/>
        </w:rPr>
        <w:t> </w:t>
      </w:r>
      <w:r>
        <w:rPr>
          <w:sz w:val="22"/>
        </w:rPr>
        <w:t>1208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22</w:t>
      </w:r>
      <w:r>
        <w:rPr>
          <w:spacing w:val="-14"/>
          <w:sz w:val="22"/>
        </w:rPr>
        <w:t> </w:t>
      </w:r>
      <w:r>
        <w:rPr>
          <w:sz w:val="22"/>
        </w:rPr>
        <w:t>novembre</w:t>
      </w:r>
      <w:r>
        <w:rPr>
          <w:spacing w:val="-13"/>
          <w:sz w:val="22"/>
        </w:rPr>
        <w:t> </w:t>
      </w:r>
      <w:r>
        <w:rPr>
          <w:sz w:val="22"/>
        </w:rPr>
        <w:t>2017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delibera</w:t>
      </w:r>
      <w:r>
        <w:rPr>
          <w:spacing w:val="-12"/>
          <w:sz w:val="22"/>
        </w:rPr>
        <w:t> </w:t>
      </w:r>
      <w:r>
        <w:rPr>
          <w:sz w:val="22"/>
        </w:rPr>
        <w:t>ANAC</w:t>
      </w:r>
      <w:r>
        <w:rPr>
          <w:spacing w:val="-13"/>
          <w:sz w:val="22"/>
        </w:rPr>
        <w:t> </w:t>
      </w:r>
      <w:r>
        <w:rPr>
          <w:sz w:val="22"/>
        </w:rPr>
        <w:t>n.</w:t>
      </w:r>
      <w:r>
        <w:rPr>
          <w:spacing w:val="-12"/>
          <w:sz w:val="22"/>
        </w:rPr>
        <w:t> </w:t>
      </w:r>
      <w:r>
        <w:rPr>
          <w:sz w:val="22"/>
        </w:rPr>
        <w:t>1074 del 21 novembre 2018;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76" w:lineRule="auto" w:before="0" w:after="0"/>
        <w:ind w:left="102" w:right="138" w:firstLine="0"/>
        <w:jc w:val="both"/>
        <w:rPr>
          <w:sz w:val="22"/>
        </w:rPr>
      </w:pPr>
      <w:r>
        <w:rPr>
          <w:sz w:val="22"/>
        </w:rPr>
        <w:t>il Piano Nazionale Anticorruzione (P.N.A.) 2019, adottato con delibera ANAC n. 1064 del 13 novembre 2019;</w:t>
      </w:r>
    </w:p>
    <w:p>
      <w:pPr>
        <w:pStyle w:val="ListParagraph"/>
        <w:numPr>
          <w:ilvl w:val="0"/>
          <w:numId w:val="1"/>
        </w:numPr>
        <w:tabs>
          <w:tab w:pos="226" w:val="left" w:leader="none"/>
        </w:tabs>
        <w:spacing w:line="276" w:lineRule="auto" w:before="0" w:after="0"/>
        <w:ind w:left="102" w:right="132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Piano</w:t>
      </w:r>
      <w:r>
        <w:rPr>
          <w:spacing w:val="-6"/>
          <w:sz w:val="22"/>
        </w:rPr>
        <w:t> </w:t>
      </w:r>
      <w:r>
        <w:rPr>
          <w:sz w:val="22"/>
        </w:rPr>
        <w:t>Nazionale</w:t>
      </w:r>
      <w:r>
        <w:rPr>
          <w:spacing w:val="-8"/>
          <w:sz w:val="22"/>
        </w:rPr>
        <w:t> </w:t>
      </w:r>
      <w:r>
        <w:rPr>
          <w:sz w:val="22"/>
        </w:rPr>
        <w:t>Anticorruzione</w:t>
      </w:r>
      <w:r>
        <w:rPr>
          <w:spacing w:val="-5"/>
          <w:sz w:val="22"/>
        </w:rPr>
        <w:t> </w:t>
      </w:r>
      <w:r>
        <w:rPr>
          <w:sz w:val="22"/>
        </w:rPr>
        <w:t>(P.N.A.)</w:t>
      </w:r>
      <w:r>
        <w:rPr>
          <w:spacing w:val="-5"/>
          <w:sz w:val="22"/>
        </w:rPr>
        <w:t> </w:t>
      </w:r>
      <w:r>
        <w:rPr>
          <w:sz w:val="22"/>
        </w:rPr>
        <w:t>2022,</w:t>
      </w:r>
      <w:r>
        <w:rPr>
          <w:spacing w:val="-8"/>
          <w:sz w:val="22"/>
        </w:rPr>
        <w:t> </w:t>
      </w:r>
      <w:r>
        <w:rPr>
          <w:sz w:val="22"/>
        </w:rPr>
        <w:t>approvato</w:t>
      </w:r>
      <w:r>
        <w:rPr>
          <w:spacing w:val="-5"/>
          <w:sz w:val="22"/>
        </w:rPr>
        <w:t> </w:t>
      </w:r>
      <w:r>
        <w:rPr>
          <w:sz w:val="22"/>
        </w:rPr>
        <w:t>nella</w:t>
      </w:r>
      <w:r>
        <w:rPr>
          <w:spacing w:val="-7"/>
          <w:sz w:val="22"/>
        </w:rPr>
        <w:t> </w:t>
      </w:r>
      <w:r>
        <w:rPr>
          <w:sz w:val="22"/>
        </w:rPr>
        <w:t>seduta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consiglio</w:t>
      </w:r>
      <w:r>
        <w:rPr>
          <w:spacing w:val="-4"/>
          <w:sz w:val="22"/>
        </w:rPr>
        <w:t> </w:t>
      </w:r>
      <w:r>
        <w:rPr>
          <w:sz w:val="22"/>
        </w:rPr>
        <w:t>Anac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16 novembre 2022;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52" w:lineRule="exact" w:before="0" w:after="0"/>
        <w:ind w:left="228" w:right="0" w:hanging="126"/>
        <w:jc w:val="both"/>
        <w:rPr>
          <w:sz w:val="22"/>
        </w:rPr>
      </w:pPr>
      <w:r>
        <w:rPr>
          <w:sz w:val="22"/>
        </w:rPr>
        <w:t>l’Aggiornamento</w:t>
      </w:r>
      <w:r>
        <w:rPr>
          <w:spacing w:val="-6"/>
          <w:sz w:val="22"/>
        </w:rPr>
        <w:t> </w:t>
      </w:r>
      <w:r>
        <w:rPr>
          <w:sz w:val="22"/>
        </w:rPr>
        <w:t>2023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P.N.A.</w:t>
      </w:r>
      <w:r>
        <w:rPr>
          <w:spacing w:val="-3"/>
          <w:sz w:val="22"/>
        </w:rPr>
        <w:t> </w:t>
      </w:r>
      <w:r>
        <w:rPr>
          <w:sz w:val="22"/>
        </w:rPr>
        <w:t>2022,</w:t>
      </w:r>
      <w:r>
        <w:rPr>
          <w:spacing w:val="-3"/>
          <w:sz w:val="22"/>
        </w:rPr>
        <w:t> </w:t>
      </w:r>
      <w:r>
        <w:rPr>
          <w:sz w:val="22"/>
        </w:rPr>
        <w:t>approvato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Delibera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605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19</w:t>
      </w:r>
      <w:r>
        <w:rPr>
          <w:spacing w:val="-3"/>
          <w:sz w:val="22"/>
        </w:rPr>
        <w:t> </w:t>
      </w:r>
      <w:r>
        <w:rPr>
          <w:sz w:val="22"/>
        </w:rPr>
        <w:t>dicembre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2023;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78" w:lineRule="auto" w:before="37" w:after="0"/>
        <w:ind w:left="102" w:right="130" w:firstLine="0"/>
        <w:jc w:val="both"/>
        <w:rPr>
          <w:sz w:val="22"/>
        </w:rPr>
      </w:pPr>
      <w:r>
        <w:rPr>
          <w:sz w:val="22"/>
        </w:rPr>
        <w:t>il Piano integrato di attività e di organizzazione 2023-2025, del Ministero dell’istruzione e del merito, adottato con decreto ministeriale del 31 marzo 2023, n. 60;</w:t>
      </w:r>
    </w:p>
    <w:p>
      <w:pPr>
        <w:spacing w:after="0" w:line="278" w:lineRule="auto"/>
        <w:jc w:val="both"/>
        <w:rPr>
          <w:sz w:val="22"/>
        </w:rPr>
        <w:sectPr>
          <w:headerReference w:type="default" r:id="rId6"/>
          <w:pgSz w:w="11910" w:h="16850"/>
          <w:pgMar w:header="285" w:footer="0" w:top="1640" w:bottom="280" w:left="1600" w:right="1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76" w:lineRule="auto" w:before="0" w:after="0"/>
        <w:ind w:left="102" w:right="133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D.P.R.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81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giugno</w:t>
      </w:r>
      <w:r>
        <w:rPr>
          <w:spacing w:val="-3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Regolamento</w:t>
      </w:r>
      <w:r>
        <w:rPr>
          <w:spacing w:val="-2"/>
          <w:sz w:val="22"/>
        </w:rPr>
        <w:t> </w:t>
      </w:r>
      <w:r>
        <w:rPr>
          <w:sz w:val="22"/>
        </w:rPr>
        <w:t>concernente</w:t>
      </w:r>
      <w:r>
        <w:rPr>
          <w:spacing w:val="-3"/>
          <w:sz w:val="22"/>
        </w:rPr>
        <w:t> </w:t>
      </w:r>
      <w:r>
        <w:rPr>
          <w:sz w:val="22"/>
        </w:rPr>
        <w:t>modifiche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Presidente della Repubblica 16 aprile</w:t>
      </w:r>
      <w:r>
        <w:rPr>
          <w:spacing w:val="-2"/>
          <w:sz w:val="22"/>
        </w:rPr>
        <w:t> </w:t>
      </w:r>
      <w:r>
        <w:rPr>
          <w:sz w:val="22"/>
        </w:rPr>
        <w:t>2013, n. 62,</w:t>
      </w:r>
      <w:r>
        <w:rPr>
          <w:spacing w:val="-2"/>
          <w:sz w:val="22"/>
        </w:rPr>
        <w:t> </w:t>
      </w:r>
      <w:r>
        <w:rPr>
          <w:sz w:val="22"/>
        </w:rPr>
        <w:t>recante: «Codice di</w:t>
      </w:r>
      <w:r>
        <w:rPr>
          <w:spacing w:val="-1"/>
          <w:sz w:val="22"/>
        </w:rPr>
        <w:t> </w:t>
      </w:r>
      <w:r>
        <w:rPr>
          <w:sz w:val="22"/>
        </w:rPr>
        <w:t>comportamento dei dipendenti pubblici, a norma dell'articolo 54 del decreto legislativo 30 marzo 2001, n. 165»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76" w:lineRule="auto" w:before="1" w:after="0"/>
        <w:ind w:left="102" w:right="131" w:firstLine="0"/>
        <w:jc w:val="both"/>
        <w:rPr>
          <w:sz w:val="22"/>
        </w:rPr>
      </w:pPr>
      <w:r>
        <w:rPr>
          <w:sz w:val="22"/>
        </w:rPr>
        <w:t>il decreto del Presidente della Repubblica del 24 giugno 2022, n. 81 recante “Regolamento per l’individuazione degli adempimenti relativi ai Piani assorbiti dal Piano integrato di attività e </w:t>
      </w:r>
      <w:r>
        <w:rPr>
          <w:spacing w:val="-2"/>
          <w:sz w:val="22"/>
        </w:rPr>
        <w:t>organizzazione”;</w:t>
      </w:r>
    </w:p>
    <w:p>
      <w:pPr>
        <w:pStyle w:val="ListParagraph"/>
        <w:numPr>
          <w:ilvl w:val="0"/>
          <w:numId w:val="1"/>
        </w:numPr>
        <w:tabs>
          <w:tab w:pos="226" w:val="left" w:leader="none"/>
        </w:tabs>
        <w:spacing w:line="276" w:lineRule="auto" w:before="0" w:after="0"/>
        <w:ind w:left="102" w:right="130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Ministro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pubblica</w:t>
      </w:r>
      <w:r>
        <w:rPr>
          <w:spacing w:val="-6"/>
          <w:sz w:val="22"/>
        </w:rPr>
        <w:t> </w:t>
      </w:r>
      <w:r>
        <w:rPr>
          <w:sz w:val="22"/>
        </w:rPr>
        <w:t>amministrazione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concerto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Ministro dell’economia</w:t>
      </w:r>
      <w:r>
        <w:rPr>
          <w:spacing w:val="-9"/>
          <w:sz w:val="22"/>
        </w:rPr>
        <w:t> </w:t>
      </w:r>
      <w:r>
        <w:rPr>
          <w:sz w:val="22"/>
        </w:rPr>
        <w:t>e le finanze del 30 giugno 2022, n. 132 “Regolamento recante definizione del contenuto del Piano integrato di attività e organizzazione”;</w:t>
      </w:r>
    </w:p>
    <w:p>
      <w:pPr>
        <w:pStyle w:val="ListParagraph"/>
        <w:numPr>
          <w:ilvl w:val="0"/>
          <w:numId w:val="1"/>
        </w:numPr>
        <w:tabs>
          <w:tab w:pos="226" w:val="left" w:leader="none"/>
        </w:tabs>
        <w:spacing w:line="278" w:lineRule="auto" w:before="0" w:after="0"/>
        <w:ind w:left="102" w:right="129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Codice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comportamento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dipendenti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Ministero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dell’istruzione</w:t>
      </w:r>
      <w:r>
        <w:rPr>
          <w:sz w:val="22"/>
        </w:rPr>
        <w:t>”</w:t>
      </w:r>
      <w:r>
        <w:rPr>
          <w:spacing w:val="-7"/>
          <w:sz w:val="22"/>
        </w:rPr>
        <w:t> </w:t>
      </w:r>
      <w:r>
        <w:rPr>
          <w:sz w:val="22"/>
        </w:rPr>
        <w:t>adottato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decreto</w:t>
      </w:r>
      <w:r>
        <w:rPr>
          <w:spacing w:val="-7"/>
          <w:sz w:val="22"/>
        </w:rPr>
        <w:t> </w:t>
      </w:r>
      <w:r>
        <w:rPr>
          <w:sz w:val="22"/>
        </w:rPr>
        <w:t>del Ministro dell’istruzione n. 105 del 26 aprile 2022,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</w:pPr>
      <w:r>
        <w:rPr/>
        <w:t>CONVENGONO</w:t>
      </w:r>
      <w:r>
        <w:rPr>
          <w:spacing w:val="-10"/>
        </w:rPr>
        <w:t> </w:t>
      </w:r>
      <w:r>
        <w:rPr/>
        <w:t>QUANTO</w:t>
      </w:r>
      <w:r>
        <w:rPr>
          <w:spacing w:val="-9"/>
        </w:rPr>
        <w:t> </w:t>
      </w:r>
      <w:r>
        <w:rPr>
          <w:spacing w:val="-4"/>
        </w:rPr>
        <w:t>SEGUE</w:t>
      </w:r>
    </w:p>
    <w:p>
      <w:pPr>
        <w:pStyle w:val="BodyText"/>
        <w:spacing w:before="77"/>
        <w:rPr>
          <w:b/>
        </w:rPr>
      </w:pPr>
    </w:p>
    <w:p>
      <w:pPr>
        <w:pStyle w:val="Heading2"/>
      </w:pPr>
      <w:r>
        <w:rPr/>
        <w:t>Articolo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38"/>
        <w:ind w:left="2758" w:right="2789"/>
        <w:jc w:val="center"/>
      </w:pPr>
      <w:r>
        <w:rPr/>
        <w:t>(Ambito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applicazione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finalità)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0" w:after="0"/>
        <w:ind w:left="461" w:right="130" w:hanging="360"/>
        <w:jc w:val="both"/>
        <w:rPr>
          <w:sz w:val="22"/>
        </w:rPr>
      </w:pPr>
      <w:r>
        <w:rPr>
          <w:sz w:val="22"/>
        </w:rPr>
        <w:t>Il presente Patto</w:t>
      </w:r>
      <w:r>
        <w:rPr>
          <w:spacing w:val="-2"/>
          <w:sz w:val="22"/>
        </w:rPr>
        <w:t> </w:t>
      </w:r>
      <w:r>
        <w:rPr>
          <w:sz w:val="22"/>
        </w:rPr>
        <w:t>va</w:t>
      </w:r>
      <w:r>
        <w:rPr>
          <w:spacing w:val="-2"/>
          <w:sz w:val="22"/>
        </w:rPr>
        <w:t> </w:t>
      </w:r>
      <w:r>
        <w:rPr>
          <w:sz w:val="22"/>
        </w:rPr>
        <w:t>applicato in</w:t>
      </w:r>
      <w:r>
        <w:rPr>
          <w:spacing w:val="-3"/>
          <w:sz w:val="22"/>
        </w:rPr>
        <w:t> </w:t>
      </w:r>
      <w:r>
        <w:rPr>
          <w:sz w:val="22"/>
        </w:rPr>
        <w:t>tutte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procedure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gara</w:t>
      </w:r>
      <w:r>
        <w:rPr>
          <w:spacing w:val="-2"/>
          <w:sz w:val="22"/>
        </w:rPr>
        <w:t> </w:t>
      </w:r>
      <w:r>
        <w:rPr>
          <w:sz w:val="22"/>
        </w:rPr>
        <w:t>sopra e sottosoglia comunitaria,</w:t>
      </w:r>
      <w:r>
        <w:rPr>
          <w:spacing w:val="-2"/>
          <w:sz w:val="22"/>
        </w:rPr>
        <w:t> </w:t>
      </w:r>
      <w:r>
        <w:rPr>
          <w:sz w:val="22"/>
        </w:rPr>
        <w:t>salvo che per l’affidamento specifico sussista già un apposito Patto di integrità predisposto da altro soggetto giuridico (Consip).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0" w:after="0"/>
        <w:ind w:left="461" w:right="135" w:hanging="360"/>
        <w:jc w:val="both"/>
        <w:rPr>
          <w:sz w:val="22"/>
        </w:rPr>
      </w:pPr>
      <w:r>
        <w:rPr>
          <w:sz w:val="22"/>
        </w:rPr>
        <w:t>Il presente Patto di integrità rappresenta una misura di prevenzione nei confronti di pratiche corruttive, concussive o comunque tendenti ad inficiare il corretto svolgimento dell’azione amministrativa nell’ambito dei pubblici appalti banditi dall’Amministrazione.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0" w:after="0"/>
        <w:ind w:left="461" w:right="138" w:hanging="360"/>
        <w:jc w:val="both"/>
        <w:rPr>
          <w:sz w:val="22"/>
        </w:rPr>
      </w:pPr>
      <w:r>
        <w:rPr>
          <w:sz w:val="22"/>
        </w:rPr>
        <w:t>Il Patto disciplina e regola i comportamenti degli operatori economici che prendono parte alle procedure di affidamento e gestione degli appalti di lavori, servizi e forniture, nonché del personale appartenente all’Amministrazione.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1" w:after="0"/>
        <w:ind w:left="461" w:right="130" w:hanging="360"/>
        <w:jc w:val="both"/>
        <w:rPr>
          <w:sz w:val="22"/>
        </w:rPr>
      </w:pPr>
      <w:r>
        <w:rPr>
          <w:sz w:val="22"/>
        </w:rPr>
        <w:t>Nel Patto sono stabilite reciproche e formali obbligazioni tra l’Amministrazione e l’Operatore economico partecipante alla procedura di gara ed eventualmente aggiudicatario della gara medesima,</w:t>
      </w:r>
      <w:r>
        <w:rPr>
          <w:spacing w:val="-9"/>
          <w:sz w:val="22"/>
        </w:rPr>
        <w:t> </w:t>
      </w:r>
      <w:r>
        <w:rPr>
          <w:sz w:val="22"/>
        </w:rPr>
        <w:t>affinché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propri</w:t>
      </w:r>
      <w:r>
        <w:rPr>
          <w:spacing w:val="-11"/>
          <w:sz w:val="22"/>
        </w:rPr>
        <w:t> </w:t>
      </w:r>
      <w:r>
        <w:rPr>
          <w:sz w:val="22"/>
        </w:rPr>
        <w:t>comportamenti</w:t>
      </w:r>
      <w:r>
        <w:rPr>
          <w:spacing w:val="-9"/>
          <w:sz w:val="22"/>
        </w:rPr>
        <w:t> </w:t>
      </w:r>
      <w:r>
        <w:rPr>
          <w:sz w:val="22"/>
        </w:rPr>
        <w:t>siano</w:t>
      </w:r>
      <w:r>
        <w:rPr>
          <w:spacing w:val="-9"/>
          <w:sz w:val="22"/>
        </w:rPr>
        <w:t> </w:t>
      </w:r>
      <w:r>
        <w:rPr>
          <w:sz w:val="22"/>
        </w:rPr>
        <w:t>improntati</w:t>
      </w:r>
      <w:r>
        <w:rPr>
          <w:spacing w:val="-9"/>
          <w:sz w:val="22"/>
        </w:rPr>
        <w:t> </w:t>
      </w:r>
      <w:r>
        <w:rPr>
          <w:sz w:val="22"/>
        </w:rPr>
        <w:t>all’osservanza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principi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lealtà, trasparenza e correttezza in tutte le fasi dell’appalto, dalla partecipazione alla esecuzione </w:t>
      </w:r>
      <w:r>
        <w:rPr>
          <w:spacing w:val="-2"/>
          <w:sz w:val="22"/>
        </w:rPr>
        <w:t>contrattuale.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0" w:after="0"/>
        <w:ind w:left="461" w:right="131" w:hanging="360"/>
        <w:jc w:val="both"/>
        <w:rPr>
          <w:sz w:val="22"/>
        </w:rPr>
      </w:pPr>
      <w:r>
        <w:rPr>
          <w:sz w:val="22"/>
        </w:rPr>
        <w:t>Il Patto è sottoscritto per accettazione dal legale rappresentante dell’operatore economico e allegato alla documentazione relativa alla procedura di gara.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0" w:after="0"/>
        <w:ind w:left="461" w:right="140" w:hanging="360"/>
        <w:jc w:val="both"/>
        <w:rPr>
          <w:sz w:val="22"/>
        </w:rPr>
      </w:pPr>
      <w:r>
        <w:rPr>
          <w:sz w:val="22"/>
        </w:rPr>
        <w:t>In caso di aggiudicazione della gara il presente Patto verrà allegato al contratto, da cui sarà espressamente richiamato, così da formarne parte integrante e sostanziale.</w:t>
      </w:r>
    </w:p>
    <w:p>
      <w:pPr>
        <w:spacing w:after="0" w:line="276" w:lineRule="auto"/>
        <w:jc w:val="both"/>
        <w:rPr>
          <w:sz w:val="22"/>
        </w:rPr>
        <w:sectPr>
          <w:pgSz w:w="11910" w:h="16850"/>
          <w:pgMar w:header="285" w:footer="0" w:top="1640" w:bottom="280" w:left="1600" w:right="1280"/>
        </w:sectPr>
      </w:pPr>
    </w:p>
    <w:p>
      <w:pPr>
        <w:pStyle w:val="BodyText"/>
        <w:spacing w:before="39"/>
        <w:ind w:right="29"/>
        <w:jc w:val="center"/>
      </w:pPr>
      <w:r>
        <w:rPr/>
        <w:t>(Obblighi dell’operatore</w:t>
      </w:r>
      <w:r>
        <w:rPr>
          <w:spacing w:val="-3"/>
        </w:rPr>
        <w:t> </w:t>
      </w:r>
      <w:r>
        <w:rPr>
          <w:spacing w:val="-2"/>
        </w:rPr>
        <w:t>economico)</w:t>
      </w:r>
    </w:p>
    <w:p>
      <w:pPr>
        <w:pStyle w:val="BodyText"/>
        <w:spacing w:before="75"/>
      </w:pPr>
    </w:p>
    <w:p>
      <w:pPr>
        <w:pStyle w:val="BodyText"/>
        <w:spacing w:line="276" w:lineRule="auto"/>
        <w:ind w:left="102" w:right="285"/>
      </w:pPr>
      <w:r>
        <w:rPr/>
        <w:t>Il presente Patto d’integrità stabilisce la formale obbligazione dell’operatore economico che, ai fini della partecipazione alla gara in oggetto, si impegna: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2"/>
        </w:numPr>
        <w:tabs>
          <w:tab w:pos="744" w:val="left" w:leader="none"/>
        </w:tabs>
        <w:spacing w:line="240" w:lineRule="auto" w:before="0" w:after="0"/>
        <w:ind w:left="744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conformare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propri</w:t>
      </w:r>
      <w:r>
        <w:rPr>
          <w:spacing w:val="-3"/>
          <w:sz w:val="22"/>
        </w:rPr>
        <w:t> </w:t>
      </w:r>
      <w:r>
        <w:rPr>
          <w:sz w:val="22"/>
        </w:rPr>
        <w:t>comportamenti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3"/>
          <w:sz w:val="22"/>
        </w:rPr>
        <w:t> </w:t>
      </w:r>
      <w:r>
        <w:rPr>
          <w:sz w:val="22"/>
        </w:rPr>
        <w:t>principi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lealtà,</w:t>
      </w:r>
      <w:r>
        <w:rPr>
          <w:spacing w:val="-4"/>
          <w:sz w:val="22"/>
        </w:rPr>
        <w:t> </w:t>
      </w:r>
      <w:r>
        <w:rPr>
          <w:sz w:val="22"/>
        </w:rPr>
        <w:t>trasparenza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correttezza;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0" w:after="0"/>
        <w:ind w:left="745" w:right="135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offrire,</w:t>
      </w:r>
      <w:r>
        <w:rPr>
          <w:spacing w:val="-2"/>
          <w:sz w:val="22"/>
        </w:rPr>
        <w:t> </w:t>
      </w:r>
      <w:r>
        <w:rPr>
          <w:sz w:val="22"/>
        </w:rPr>
        <w:t>accettare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richiedere</w:t>
      </w:r>
      <w:r>
        <w:rPr>
          <w:spacing w:val="-4"/>
          <w:sz w:val="22"/>
        </w:rPr>
        <w:t> </w:t>
      </w:r>
      <w:r>
        <w:rPr>
          <w:sz w:val="22"/>
        </w:rPr>
        <w:t>somme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denaro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qualsiasi</w:t>
      </w:r>
      <w:r>
        <w:rPr>
          <w:spacing w:val="-3"/>
          <w:sz w:val="22"/>
        </w:rPr>
        <w:t> </w:t>
      </w:r>
      <w:r>
        <w:rPr>
          <w:sz w:val="22"/>
        </w:rPr>
        <w:t>altra</w:t>
      </w:r>
      <w:r>
        <w:rPr>
          <w:spacing w:val="-4"/>
          <w:sz w:val="22"/>
        </w:rPr>
        <w:t> </w:t>
      </w:r>
      <w:r>
        <w:rPr>
          <w:sz w:val="22"/>
        </w:rPr>
        <w:t>ricompensa,</w:t>
      </w:r>
      <w:r>
        <w:rPr>
          <w:spacing w:val="-4"/>
          <w:sz w:val="22"/>
        </w:rPr>
        <w:t> </w:t>
      </w:r>
      <w:r>
        <w:rPr>
          <w:sz w:val="22"/>
        </w:rPr>
        <w:t>vantaggio o</w:t>
      </w:r>
      <w:r>
        <w:rPr>
          <w:spacing w:val="-14"/>
          <w:sz w:val="22"/>
        </w:rPr>
        <w:t> </w:t>
      </w:r>
      <w:r>
        <w:rPr>
          <w:sz w:val="22"/>
        </w:rPr>
        <w:t>beneficio,</w:t>
      </w:r>
      <w:r>
        <w:rPr>
          <w:spacing w:val="-14"/>
          <w:sz w:val="22"/>
        </w:rPr>
        <w:t> </w:t>
      </w:r>
      <w:r>
        <w:rPr>
          <w:sz w:val="22"/>
        </w:rPr>
        <w:t>sia</w:t>
      </w:r>
      <w:r>
        <w:rPr>
          <w:spacing w:val="-14"/>
          <w:sz w:val="22"/>
        </w:rPr>
        <w:t> </w:t>
      </w:r>
      <w:r>
        <w:rPr>
          <w:sz w:val="22"/>
        </w:rPr>
        <w:t>direttamente</w:t>
      </w:r>
      <w:r>
        <w:rPr>
          <w:spacing w:val="-13"/>
          <w:sz w:val="22"/>
        </w:rPr>
        <w:t> </w:t>
      </w:r>
      <w:r>
        <w:rPr>
          <w:sz w:val="22"/>
        </w:rPr>
        <w:t>che</w:t>
      </w:r>
      <w:r>
        <w:rPr>
          <w:spacing w:val="-14"/>
          <w:sz w:val="22"/>
        </w:rPr>
        <w:t> </w:t>
      </w:r>
      <w:r>
        <w:rPr>
          <w:sz w:val="22"/>
        </w:rPr>
        <w:t>indirettamente</w:t>
      </w:r>
      <w:r>
        <w:rPr>
          <w:spacing w:val="-14"/>
          <w:sz w:val="22"/>
        </w:rPr>
        <w:t> </w:t>
      </w:r>
      <w:r>
        <w:rPr>
          <w:sz w:val="22"/>
        </w:rPr>
        <w:t>tramite</w:t>
      </w:r>
      <w:r>
        <w:rPr>
          <w:spacing w:val="-14"/>
          <w:sz w:val="22"/>
        </w:rPr>
        <w:t> </w:t>
      </w:r>
      <w:r>
        <w:rPr>
          <w:sz w:val="22"/>
        </w:rPr>
        <w:t>intermediari,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fine</w:t>
      </w:r>
      <w:r>
        <w:rPr>
          <w:spacing w:val="-14"/>
          <w:sz w:val="22"/>
        </w:rPr>
        <w:t> </w:t>
      </w:r>
      <w:r>
        <w:rPr>
          <w:sz w:val="22"/>
        </w:rPr>
        <w:t>dell’assegnazione del contratto e/o al fine di distorcerne la relativa corretta esecuzione;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1" w:after="0"/>
        <w:ind w:left="745" w:right="131" w:hanging="36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1731517</wp:posOffset>
                </wp:positionH>
                <wp:positionV relativeFrom="paragraph">
                  <wp:posOffset>833590</wp:posOffset>
                </wp:positionV>
                <wp:extent cx="29209" cy="7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7620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956" y="7620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6.339996pt;margin-top:65.637077pt;width:2.280pt;height:.6pt;mso-position-horizontal-relative:page;mso-position-vertical-relative:paragraph;z-index:-1583052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salvi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8"/>
          <w:sz w:val="22"/>
        </w:rPr>
        <w:t> </w:t>
      </w:r>
      <w:r>
        <w:rPr>
          <w:sz w:val="22"/>
        </w:rPr>
        <w:t>impregiudicati</w:t>
      </w:r>
      <w:r>
        <w:rPr>
          <w:spacing w:val="-7"/>
          <w:sz w:val="22"/>
        </w:rPr>
        <w:t> </w:t>
      </w:r>
      <w:r>
        <w:rPr>
          <w:sz w:val="22"/>
        </w:rPr>
        <w:t>gli</w:t>
      </w:r>
      <w:r>
        <w:rPr>
          <w:spacing w:val="-7"/>
          <w:sz w:val="22"/>
        </w:rPr>
        <w:t> </w:t>
      </w:r>
      <w:r>
        <w:rPr>
          <w:sz w:val="22"/>
        </w:rPr>
        <w:t>obblighi</w:t>
      </w:r>
      <w:r>
        <w:rPr>
          <w:spacing w:val="-10"/>
          <w:sz w:val="22"/>
        </w:rPr>
        <w:t> </w:t>
      </w:r>
      <w:r>
        <w:rPr>
          <w:sz w:val="22"/>
        </w:rPr>
        <w:t>legali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denuncia</w:t>
      </w:r>
      <w:r>
        <w:rPr>
          <w:spacing w:val="-8"/>
          <w:sz w:val="22"/>
        </w:rPr>
        <w:t> </w:t>
      </w:r>
      <w:r>
        <w:rPr>
          <w:sz w:val="22"/>
        </w:rPr>
        <w:t>alla</w:t>
      </w:r>
      <w:r>
        <w:rPr>
          <w:spacing w:val="-8"/>
          <w:sz w:val="22"/>
        </w:rPr>
        <w:t> </w:t>
      </w:r>
      <w:r>
        <w:rPr>
          <w:sz w:val="22"/>
        </w:rPr>
        <w:t>competente</w:t>
      </w:r>
      <w:r>
        <w:rPr>
          <w:spacing w:val="-8"/>
          <w:sz w:val="22"/>
        </w:rPr>
        <w:t> </w:t>
      </w:r>
      <w:r>
        <w:rPr>
          <w:sz w:val="22"/>
        </w:rPr>
        <w:t>Autorità</w:t>
      </w:r>
      <w:r>
        <w:rPr>
          <w:spacing w:val="-8"/>
          <w:sz w:val="22"/>
        </w:rPr>
        <w:t> </w:t>
      </w:r>
      <w:r>
        <w:rPr>
          <w:sz w:val="22"/>
        </w:rPr>
        <w:t>Giudiziaria,</w:t>
      </w:r>
      <w:r>
        <w:rPr>
          <w:spacing w:val="-2"/>
          <w:sz w:val="22"/>
        </w:rPr>
        <w:t> </w:t>
      </w:r>
      <w:r>
        <w:rPr>
          <w:sz w:val="22"/>
        </w:rPr>
        <w:t>a segnalare tempestivamente alla stazione appaltante qualsiasi fatto o circostanza di cui sia a conoscenza, anomalo, corruttivo o costituente altra fattispecie di illecito ovvero suscettibile di</w:t>
      </w:r>
      <w:r>
        <w:rPr>
          <w:spacing w:val="-1"/>
          <w:sz w:val="22"/>
        </w:rPr>
        <w:t> </w:t>
      </w:r>
      <w:r>
        <w:rPr>
          <w:sz w:val="22"/>
        </w:rPr>
        <w:t>generare</w:t>
      </w:r>
      <w:r>
        <w:rPr>
          <w:spacing w:val="-2"/>
          <w:sz w:val="22"/>
        </w:rPr>
        <w:t> </w:t>
      </w:r>
      <w:r>
        <w:rPr>
          <w:sz w:val="22"/>
        </w:rPr>
        <w:t>turbativa,</w:t>
      </w:r>
      <w:r>
        <w:rPr>
          <w:spacing w:val="-2"/>
          <w:sz w:val="22"/>
        </w:rPr>
        <w:t> </w:t>
      </w:r>
      <w:r>
        <w:rPr>
          <w:sz w:val="22"/>
        </w:rPr>
        <w:t>irregolarità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distorsione</w:t>
      </w:r>
      <w:r>
        <w:rPr>
          <w:spacing w:val="-2"/>
          <w:sz w:val="22"/>
        </w:rPr>
        <w:t> </w:t>
      </w:r>
      <w:r>
        <w:rPr>
          <w:sz w:val="22"/>
        </w:rPr>
        <w:t>nelle</w:t>
      </w:r>
      <w:r>
        <w:rPr>
          <w:spacing w:val="-2"/>
          <w:sz w:val="22"/>
        </w:rPr>
        <w:t> </w:t>
      </w:r>
      <w:r>
        <w:rPr>
          <w:sz w:val="22"/>
        </w:rPr>
        <w:t>fasi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svolgimento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procedimento</w:t>
      </w:r>
      <w:r>
        <w:rPr>
          <w:spacing w:val="-2"/>
          <w:sz w:val="22"/>
        </w:rPr>
        <w:t> </w:t>
      </w:r>
      <w:r>
        <w:rPr>
          <w:sz w:val="22"/>
        </w:rPr>
        <w:t>di gara</w:t>
      </w:r>
      <w:r>
        <w:rPr>
          <w:spacing w:val="-11"/>
          <w:sz w:val="22"/>
        </w:rPr>
        <w:t> </w:t>
      </w:r>
      <w:r>
        <w:rPr>
          <w:sz w:val="22"/>
        </w:rPr>
        <w:t>e/o</w:t>
      </w:r>
      <w:r>
        <w:rPr>
          <w:spacing w:val="-12"/>
          <w:sz w:val="22"/>
        </w:rPr>
        <w:t> </w:t>
      </w:r>
      <w:r>
        <w:rPr>
          <w:sz w:val="22"/>
        </w:rPr>
        <w:t>durante</w:t>
      </w:r>
      <w:r>
        <w:rPr>
          <w:spacing w:val="-14"/>
          <w:sz w:val="22"/>
        </w:rPr>
        <w:t> </w:t>
      </w:r>
      <w:r>
        <w:rPr>
          <w:sz w:val="22"/>
        </w:rPr>
        <w:t>l’esecuzione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1"/>
          <w:sz w:val="22"/>
        </w:rPr>
        <w:t> </w:t>
      </w:r>
      <w:r>
        <w:rPr>
          <w:sz w:val="22"/>
        </w:rPr>
        <w:t>contratti,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ogni</w:t>
      </w:r>
      <w:r>
        <w:rPr>
          <w:spacing w:val="-11"/>
          <w:sz w:val="22"/>
        </w:rPr>
        <w:t> </w:t>
      </w:r>
      <w:r>
        <w:rPr>
          <w:sz w:val="22"/>
        </w:rPr>
        <w:t>interessato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addetto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chiunque possa influenzare le decisioni relative alla gara in oggetto;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0" w:after="0"/>
        <w:ind w:left="745" w:right="133" w:hanging="360"/>
        <w:jc w:val="both"/>
        <w:rPr>
          <w:sz w:val="22"/>
        </w:rPr>
      </w:pPr>
      <w:r>
        <w:rPr>
          <w:sz w:val="22"/>
        </w:rPr>
        <w:t>ad assicurare di non trovarsi in situazioni di controllo o di collegamento (formale e/o sostanziale) con altri concorrenti e che non si è accordato e non si accorderà con altri partecipanti alla gara per limitare la libera concorrenza e, comunque, di non trovarsi in altre situazioni</w:t>
      </w:r>
      <w:r>
        <w:rPr>
          <w:spacing w:val="-1"/>
          <w:sz w:val="22"/>
        </w:rPr>
        <w:t> </w:t>
      </w:r>
      <w:r>
        <w:rPr>
          <w:sz w:val="22"/>
        </w:rPr>
        <w:t>ritenute</w:t>
      </w:r>
      <w:r>
        <w:rPr>
          <w:spacing w:val="-2"/>
          <w:sz w:val="22"/>
        </w:rPr>
        <w:t> </w:t>
      </w:r>
      <w:r>
        <w:rPr>
          <w:sz w:val="22"/>
        </w:rPr>
        <w:t>incompatibili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partecipazione</w:t>
      </w:r>
      <w:r>
        <w:rPr>
          <w:spacing w:val="-2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gare</w:t>
      </w:r>
      <w:r>
        <w:rPr>
          <w:spacing w:val="-2"/>
          <w:sz w:val="22"/>
        </w:rPr>
        <w:t> </w:t>
      </w:r>
      <w:r>
        <w:rPr>
          <w:sz w:val="22"/>
        </w:rPr>
        <w:t>dal</w:t>
      </w:r>
      <w:r>
        <w:rPr>
          <w:spacing w:val="-1"/>
          <w:sz w:val="22"/>
        </w:rPr>
        <w:t> </w:t>
      </w:r>
      <w:r>
        <w:rPr>
          <w:sz w:val="22"/>
        </w:rPr>
        <w:t>Codice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Appalti,</w:t>
      </w:r>
      <w:r>
        <w:rPr>
          <w:spacing w:val="-2"/>
          <w:sz w:val="22"/>
        </w:rPr>
        <w:t> </w:t>
      </w:r>
      <w:r>
        <w:rPr>
          <w:sz w:val="22"/>
        </w:rPr>
        <w:t>dal Codice Civile ovvero dalle altre disposizioni normative vigenti;</w:t>
      </w: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252" w:after="0"/>
        <w:ind w:left="745" w:right="133" w:hanging="360"/>
        <w:jc w:val="both"/>
        <w:rPr>
          <w:sz w:val="22"/>
        </w:rPr>
      </w:pPr>
      <w:r>
        <w:rPr>
          <w:sz w:val="22"/>
        </w:rPr>
        <w:t>ad informare puntualmente tutto il personale, di cui si avvale e i subappaltatori del presente Patto di integrità e degli obblighi in esso contenuti;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1" w:after="0"/>
        <w:ind w:left="745" w:right="130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vigilare</w:t>
      </w:r>
      <w:r>
        <w:rPr>
          <w:spacing w:val="-14"/>
          <w:sz w:val="22"/>
        </w:rPr>
        <w:t> </w:t>
      </w:r>
      <w:r>
        <w:rPr>
          <w:sz w:val="22"/>
        </w:rPr>
        <w:t>affinché</w:t>
      </w:r>
      <w:r>
        <w:rPr>
          <w:spacing w:val="-14"/>
          <w:sz w:val="22"/>
        </w:rPr>
        <w:t> </w:t>
      </w:r>
      <w:r>
        <w:rPr>
          <w:sz w:val="22"/>
        </w:rPr>
        <w:t>gli</w:t>
      </w:r>
      <w:r>
        <w:rPr>
          <w:spacing w:val="-11"/>
          <w:sz w:val="22"/>
        </w:rPr>
        <w:t> </w:t>
      </w:r>
      <w:r>
        <w:rPr>
          <w:sz w:val="22"/>
        </w:rPr>
        <w:t>impegni</w:t>
      </w:r>
      <w:r>
        <w:rPr>
          <w:spacing w:val="-11"/>
          <w:sz w:val="22"/>
        </w:rPr>
        <w:t> </w:t>
      </w:r>
      <w:r>
        <w:rPr>
          <w:sz w:val="22"/>
        </w:rPr>
        <w:t>sopra</w:t>
      </w:r>
      <w:r>
        <w:rPr>
          <w:spacing w:val="-14"/>
          <w:sz w:val="22"/>
        </w:rPr>
        <w:t> </w:t>
      </w:r>
      <w:r>
        <w:rPr>
          <w:sz w:val="22"/>
        </w:rPr>
        <w:t>indicati</w:t>
      </w:r>
      <w:r>
        <w:rPr>
          <w:spacing w:val="-11"/>
          <w:sz w:val="22"/>
        </w:rPr>
        <w:t> </w:t>
      </w:r>
      <w:r>
        <w:rPr>
          <w:sz w:val="22"/>
        </w:rPr>
        <w:t>siano</w:t>
      </w:r>
      <w:r>
        <w:rPr>
          <w:spacing w:val="-12"/>
          <w:sz w:val="22"/>
        </w:rPr>
        <w:t> </w:t>
      </w:r>
      <w:r>
        <w:rPr>
          <w:sz w:val="22"/>
        </w:rPr>
        <w:t>osservati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tutti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collaboratori,</w:t>
      </w:r>
      <w:r>
        <w:rPr>
          <w:spacing w:val="-14"/>
          <w:sz w:val="22"/>
        </w:rPr>
        <w:t> </w:t>
      </w:r>
      <w:r>
        <w:rPr>
          <w:sz w:val="22"/>
        </w:rPr>
        <w:t>dipendenti e subappaltatori nell’esercizio dei compiti loro assegnati;</w:t>
      </w:r>
    </w:p>
    <w:p>
      <w:pPr>
        <w:pStyle w:val="BodyText"/>
        <w:spacing w:before="36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8" w:lineRule="auto" w:before="0" w:after="0"/>
        <w:ind w:left="745" w:right="141" w:hanging="360"/>
        <w:jc w:val="both"/>
        <w:rPr>
          <w:sz w:val="22"/>
        </w:rPr>
      </w:pPr>
      <w:r>
        <w:rPr>
          <w:sz w:val="22"/>
        </w:rPr>
        <w:t>a segnalare eventuali situazioni di conflitto di interesse, di cui sia a conoscenza, rispetto al personale dell’Amministrazione;</w:t>
      </w:r>
    </w:p>
    <w:p>
      <w:pPr>
        <w:pStyle w:val="BodyText"/>
        <w:spacing w:before="34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0" w:after="0"/>
        <w:ind w:left="745" w:right="137" w:hanging="360"/>
        <w:jc w:val="both"/>
        <w:rPr>
          <w:sz w:val="22"/>
        </w:rPr>
      </w:pPr>
      <w:r>
        <w:rPr>
          <w:sz w:val="22"/>
        </w:rPr>
        <w:t>di impegnarsi a rendere noti, su richiesta dell’Amministrazione, tutti i pagamenti eseguiti e riguardanti</w:t>
      </w:r>
      <w:r>
        <w:rPr>
          <w:spacing w:val="-13"/>
          <w:sz w:val="22"/>
        </w:rPr>
        <w:t> </w:t>
      </w:r>
      <w:r>
        <w:rPr>
          <w:sz w:val="22"/>
        </w:rPr>
        <w:t>il</w:t>
      </w:r>
      <w:r>
        <w:rPr>
          <w:spacing w:val="-13"/>
          <w:sz w:val="22"/>
        </w:rPr>
        <w:t> </w:t>
      </w:r>
      <w:r>
        <w:rPr>
          <w:sz w:val="22"/>
        </w:rPr>
        <w:t>contratto</w:t>
      </w:r>
      <w:r>
        <w:rPr>
          <w:spacing w:val="-12"/>
          <w:sz w:val="22"/>
        </w:rPr>
        <w:t> </w:t>
      </w:r>
      <w:r>
        <w:rPr>
          <w:sz w:val="22"/>
        </w:rPr>
        <w:t>eventualmente</w:t>
      </w:r>
      <w:r>
        <w:rPr>
          <w:spacing w:val="-11"/>
          <w:sz w:val="22"/>
        </w:rPr>
        <w:t> </w:t>
      </w:r>
      <w:r>
        <w:rPr>
          <w:sz w:val="22"/>
        </w:rPr>
        <w:t>aggiudicatole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seguito</w:t>
      </w:r>
      <w:r>
        <w:rPr>
          <w:spacing w:val="-12"/>
          <w:sz w:val="22"/>
        </w:rPr>
        <w:t> </w:t>
      </w:r>
      <w:r>
        <w:rPr>
          <w:sz w:val="22"/>
        </w:rPr>
        <w:t>della</w:t>
      </w:r>
      <w:r>
        <w:rPr>
          <w:spacing w:val="-11"/>
          <w:sz w:val="22"/>
        </w:rPr>
        <w:t> </w:t>
      </w:r>
      <w:r>
        <w:rPr>
          <w:sz w:val="22"/>
        </w:rPr>
        <w:t>procedura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affidamento;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76" w:lineRule="auto" w:before="0" w:after="0"/>
        <w:ind w:left="745" w:right="137" w:hanging="360"/>
        <w:jc w:val="both"/>
        <w:rPr>
          <w:sz w:val="22"/>
        </w:rPr>
      </w:pPr>
      <w:r>
        <w:rPr>
          <w:sz w:val="22"/>
        </w:rPr>
        <w:t>a denunciare alla Pubblica Autorità competente ogni irregolarità o distorsione di cui sia venuta a conoscenza per quanto attiene l’attività di cui all’oggetto della gara in causa.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7"/>
          <w:pgSz w:w="11910" w:h="16850"/>
          <w:pgMar w:header="285" w:footer="0" w:top="2840" w:bottom="280" w:left="1600" w:right="1280"/>
          <w:pgNumType w:start="2"/>
        </w:sectPr>
      </w:pPr>
    </w:p>
    <w:p>
      <w:pPr>
        <w:pStyle w:val="BodyText"/>
        <w:spacing w:before="39"/>
        <w:ind w:right="29"/>
        <w:jc w:val="center"/>
      </w:pPr>
      <w:r>
        <w:rPr/>
        <w:t>(Obblighi </w:t>
      </w:r>
      <w:r>
        <w:rPr>
          <w:spacing w:val="-2"/>
        </w:rPr>
        <w:t>dell’Amministrazione)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821" w:right="136" w:hanging="360"/>
        <w:jc w:val="both"/>
        <w:rPr>
          <w:sz w:val="22"/>
        </w:rPr>
      </w:pPr>
      <w:r>
        <w:rPr>
          <w:sz w:val="22"/>
        </w:rPr>
        <w:t>L’Amministrazione conforma la propria condotta ai principi di lealtà, trasparenza e </w:t>
      </w:r>
      <w:r>
        <w:rPr>
          <w:spacing w:val="-2"/>
          <w:sz w:val="22"/>
        </w:rPr>
        <w:t>correttezza.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821" w:right="134" w:hanging="360"/>
        <w:jc w:val="both"/>
        <w:rPr>
          <w:sz w:val="22"/>
        </w:rPr>
      </w:pPr>
      <w:r>
        <w:rPr>
          <w:sz w:val="22"/>
        </w:rPr>
        <w:t>L’Amministrazione</w:t>
      </w:r>
      <w:r>
        <w:rPr>
          <w:spacing w:val="-9"/>
          <w:sz w:val="22"/>
        </w:rPr>
        <w:t> </w:t>
      </w:r>
      <w:r>
        <w:rPr>
          <w:sz w:val="22"/>
        </w:rPr>
        <w:t>informa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proprio</w:t>
      </w:r>
      <w:r>
        <w:rPr>
          <w:spacing w:val="-10"/>
          <w:sz w:val="22"/>
        </w:rPr>
        <w:t> </w:t>
      </w:r>
      <w:r>
        <w:rPr>
          <w:sz w:val="22"/>
        </w:rPr>
        <w:t>personale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tutti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soggetti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essa</w:t>
      </w:r>
      <w:r>
        <w:rPr>
          <w:spacing w:val="-9"/>
          <w:sz w:val="22"/>
        </w:rPr>
        <w:t> </w:t>
      </w:r>
      <w:r>
        <w:rPr>
          <w:sz w:val="22"/>
        </w:rPr>
        <w:t>operanti,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qualsiasi titolo coinvolti nella procedura di gara sopra indicata e nelle fasi di vigilanza, controllo e gestione dell’esecuzione del relativo contratto qualora assegnato, circa il presente Patto di integrità e gli obblighi in esso contenuti, vigilando sulla loro osservanza.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821" w:right="130" w:hanging="360"/>
        <w:jc w:val="both"/>
        <w:rPr>
          <w:sz w:val="22"/>
        </w:rPr>
      </w:pPr>
      <w:r>
        <w:rPr>
          <w:sz w:val="22"/>
        </w:rPr>
        <w:t>L’Amministrazione attiverà le procedure di legge nei confronti del personale che non conformi il proprio operato ai principi richiamati al comma primo ed alle disposizioni contenute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4"/>
          <w:sz w:val="22"/>
        </w:rPr>
        <w:t> </w:t>
      </w:r>
      <w:r>
        <w:rPr>
          <w:sz w:val="22"/>
        </w:rPr>
        <w:t>codice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comportamento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dipendenti pubblici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cui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D.P.R.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81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13 giugno 2023 - Regolamento concernente modifiche al decreto del Presidente della Repubblica 16 aprile 2013, n. 62, recante: «Codice di comportamento dei dipendenti pubblici,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norma</w:t>
      </w:r>
      <w:r>
        <w:rPr>
          <w:spacing w:val="-4"/>
          <w:sz w:val="22"/>
        </w:rPr>
        <w:t> </w:t>
      </w:r>
      <w:r>
        <w:rPr>
          <w:sz w:val="22"/>
        </w:rPr>
        <w:t>dell'articolo</w:t>
      </w:r>
      <w:r>
        <w:rPr>
          <w:spacing w:val="-5"/>
          <w:sz w:val="22"/>
        </w:rPr>
        <w:t> </w:t>
      </w:r>
      <w:r>
        <w:rPr>
          <w:sz w:val="22"/>
        </w:rPr>
        <w:t>54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legislativo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marzo</w:t>
      </w:r>
      <w:r>
        <w:rPr>
          <w:spacing w:val="-4"/>
          <w:sz w:val="22"/>
        </w:rPr>
        <w:t> </w:t>
      </w:r>
      <w:r>
        <w:rPr>
          <w:sz w:val="22"/>
        </w:rPr>
        <w:t>2001,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5"/>
          <w:sz w:val="22"/>
        </w:rPr>
        <w:t> </w:t>
      </w:r>
      <w:r>
        <w:rPr>
          <w:sz w:val="22"/>
        </w:rPr>
        <w:t>165»,</w:t>
      </w:r>
      <w:r>
        <w:rPr>
          <w:spacing w:val="-7"/>
          <w:sz w:val="22"/>
        </w:rPr>
        <w:t> </w:t>
      </w:r>
      <w:r>
        <w:rPr>
          <w:sz w:val="22"/>
        </w:rPr>
        <w:t>ovvero</w:t>
      </w:r>
      <w:r>
        <w:rPr>
          <w:spacing w:val="-7"/>
          <w:sz w:val="22"/>
        </w:rPr>
        <w:t> </w:t>
      </w:r>
      <w:r>
        <w:rPr>
          <w:sz w:val="22"/>
        </w:rPr>
        <w:t>nel Codice di comportamento dei dipendenti del Ministero dell’istruzione e del merito.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0" w:after="0"/>
        <w:ind w:left="821" w:right="136" w:hanging="360"/>
        <w:jc w:val="both"/>
        <w:rPr>
          <w:sz w:val="22"/>
        </w:rPr>
      </w:pPr>
      <w:r>
        <w:rPr>
          <w:sz w:val="22"/>
        </w:rPr>
        <w:t>L’Amministrazione aprirà un procedimento istruttorio per la verifica di ogni eventuale segnalazione</w:t>
      </w:r>
      <w:r>
        <w:rPr>
          <w:spacing w:val="-2"/>
          <w:sz w:val="22"/>
        </w:rPr>
        <w:t> </w:t>
      </w:r>
      <w:r>
        <w:rPr>
          <w:sz w:val="22"/>
        </w:rPr>
        <w:t>ricevuta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merito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condotte</w:t>
      </w:r>
      <w:r>
        <w:rPr>
          <w:spacing w:val="-2"/>
          <w:sz w:val="22"/>
        </w:rPr>
        <w:t> </w:t>
      </w:r>
      <w:r>
        <w:rPr>
          <w:sz w:val="22"/>
        </w:rPr>
        <w:t>anomale,</w:t>
      </w:r>
      <w:r>
        <w:rPr>
          <w:spacing w:val="-2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dal</w:t>
      </w:r>
      <w:r>
        <w:rPr>
          <w:spacing w:val="-1"/>
          <w:sz w:val="22"/>
        </w:rPr>
        <w:t> </w:t>
      </w:r>
      <w:r>
        <w:rPr>
          <w:sz w:val="22"/>
        </w:rPr>
        <w:t>proprio</w:t>
      </w:r>
      <w:r>
        <w:rPr>
          <w:spacing w:val="-2"/>
          <w:sz w:val="22"/>
        </w:rPr>
        <w:t> </w:t>
      </w: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in relazione al procedimento di gara ed alle fasi di esecuzione del contratto.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0" w:after="0"/>
        <w:ind w:left="821" w:right="137" w:hanging="360"/>
        <w:jc w:val="both"/>
        <w:rPr>
          <w:sz w:val="22"/>
        </w:rPr>
      </w:pPr>
      <w:r>
        <w:rPr>
          <w:sz w:val="22"/>
        </w:rPr>
        <w:t>L’Amministrazione formalizza l’accertamento delle violazioni del presente Patto di integrità, nel rispetto del principio del contraddittorio.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ind w:left="24" w:right="0"/>
      </w:pPr>
      <w:r>
        <w:rPr/>
        <w:t>Articolo</w:t>
      </w:r>
      <w:r>
        <w:rPr>
          <w:spacing w:val="-5"/>
        </w:rPr>
        <w:t> </w:t>
      </w:r>
      <w:r>
        <w:rPr>
          <w:spacing w:val="-10"/>
        </w:rPr>
        <w:t>4</w:t>
      </w:r>
    </w:p>
    <w:p>
      <w:pPr>
        <w:pStyle w:val="BodyText"/>
        <w:spacing w:before="40"/>
        <w:ind w:right="29"/>
        <w:jc w:val="center"/>
      </w:pPr>
      <w:r>
        <w:rPr>
          <w:spacing w:val="-2"/>
        </w:rPr>
        <w:t>(Sanzioni)</w:t>
      </w:r>
    </w:p>
    <w:p>
      <w:pPr>
        <w:pStyle w:val="BodyText"/>
        <w:spacing w:before="75"/>
      </w:pPr>
    </w:p>
    <w:p>
      <w:pPr>
        <w:pStyle w:val="BodyText"/>
        <w:spacing w:line="276" w:lineRule="auto"/>
        <w:ind w:left="102" w:right="135"/>
        <w:jc w:val="both"/>
      </w:pPr>
      <w:r>
        <w:rPr/>
        <w:t>L’operatore economico, sin d’ora, accetta che nel caso di mancato rispetto degli impegni anticorruzione assunti con il presente Patto di integrità, comunque accertato dall’Amministrazione, potranno essere applicate le seguenti sanzioni: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133" w:hanging="360"/>
        <w:jc w:val="both"/>
        <w:rPr>
          <w:sz w:val="22"/>
        </w:rPr>
      </w:pPr>
      <w:r>
        <w:rPr>
          <w:sz w:val="22"/>
        </w:rPr>
        <w:t>esclusione dalla procedura di affidamento o revoca dell’aggiudicazione con conseguente escussione della cauzione provvisoria se la violazione è accertata nella fase precedente all’aggiudicazione dell’appalto;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252" w:after="0"/>
        <w:ind w:left="821" w:right="136" w:hanging="360"/>
        <w:jc w:val="both"/>
        <w:rPr>
          <w:sz w:val="22"/>
        </w:rPr>
      </w:pPr>
      <w:r>
        <w:rPr>
          <w:sz w:val="22"/>
        </w:rPr>
        <w:t>revoca dell’aggiudicazione ed escussione della cauzione se la violazione è accertata nella fase successiva all’aggiudicazione dell’appalto ma precedente alla stipula del contratto;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" w:after="0"/>
        <w:ind w:left="821" w:right="136" w:hanging="360"/>
        <w:jc w:val="both"/>
        <w:rPr>
          <w:sz w:val="22"/>
        </w:rPr>
      </w:pPr>
      <w:r>
        <w:rPr>
          <w:sz w:val="22"/>
        </w:rPr>
        <w:t>risoluzione del contratto ed escussione della cauzione definitiva a garanzia dell’adempimento del contratto, se la violazione è accertata nella fase di esecuzione dell’appalto.</w:t>
      </w:r>
      <w:r>
        <w:rPr>
          <w:spacing w:val="-1"/>
          <w:sz w:val="22"/>
        </w:rPr>
        <w:t> </w:t>
      </w:r>
      <w:r>
        <w:rPr>
          <w:sz w:val="22"/>
        </w:rPr>
        <w:t>Resta</w:t>
      </w:r>
      <w:r>
        <w:rPr>
          <w:spacing w:val="-1"/>
          <w:sz w:val="22"/>
        </w:rPr>
        <w:t> </w:t>
      </w:r>
      <w:r>
        <w:rPr>
          <w:sz w:val="22"/>
        </w:rPr>
        <w:t>ferma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facoltà</w:t>
      </w:r>
      <w:r>
        <w:rPr>
          <w:spacing w:val="-1"/>
          <w:sz w:val="22"/>
        </w:rPr>
        <w:t> </w:t>
      </w:r>
      <w:r>
        <w:rPr>
          <w:sz w:val="22"/>
        </w:rPr>
        <w:t>dell’Amministrazione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avvalersi della</w:t>
      </w:r>
      <w:r>
        <w:rPr>
          <w:spacing w:val="-3"/>
          <w:sz w:val="22"/>
        </w:rPr>
        <w:t> </w:t>
      </w:r>
      <w:r>
        <w:rPr>
          <w:sz w:val="22"/>
        </w:rPr>
        <w:t>risoluzione del contratto qualora lo ritenga pregiudizievole degli interessi pubblici sottesi al contratto. Sono fatti salvi, in ogni caso, l’eventuale diritto al risarcimento del danno e l’applicazione di eventuali penali.</w:t>
      </w:r>
    </w:p>
    <w:p>
      <w:pPr>
        <w:spacing w:after="0" w:line="240" w:lineRule="auto"/>
        <w:jc w:val="both"/>
        <w:rPr>
          <w:sz w:val="22"/>
        </w:rPr>
        <w:sectPr>
          <w:pgSz w:w="11910" w:h="16850"/>
          <w:pgMar w:header="285" w:footer="0" w:top="2840" w:bottom="280" w:left="1600" w:right="1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Heading2"/>
      </w:pPr>
      <w:r>
        <w:rPr/>
        <w:t>Articolo</w:t>
      </w:r>
      <w:r>
        <w:rPr>
          <w:spacing w:val="-6"/>
        </w:rPr>
        <w:t> </w:t>
      </w:r>
      <w:r>
        <w:rPr>
          <w:spacing w:val="-10"/>
        </w:rPr>
        <w:t>5</w:t>
      </w:r>
    </w:p>
    <w:p>
      <w:pPr>
        <w:pStyle w:val="BodyText"/>
        <w:spacing w:before="37"/>
        <w:ind w:right="29"/>
        <w:jc w:val="center"/>
      </w:pPr>
      <w:r>
        <w:rPr>
          <w:spacing w:val="-2"/>
        </w:rPr>
        <w:t>(Durata)</w:t>
      </w:r>
    </w:p>
    <w:p>
      <w:pPr>
        <w:pStyle w:val="BodyText"/>
        <w:spacing w:before="75"/>
      </w:pPr>
    </w:p>
    <w:p>
      <w:pPr>
        <w:pStyle w:val="BodyText"/>
        <w:spacing w:line="278" w:lineRule="auto"/>
        <w:ind w:left="102" w:right="140"/>
        <w:jc w:val="both"/>
      </w:pPr>
      <w:r>
        <w:rPr/>
        <w:t>Il contenuto del Patto di integrità e le relative sanzioni applicabili resteranno in vigore sino alla completa esecuzione del contratto stipulato in esito alla procedura medesima.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Heading2"/>
      </w:pPr>
      <w:r>
        <w:rPr/>
        <w:t>Articolo</w:t>
      </w:r>
      <w:r>
        <w:rPr>
          <w:spacing w:val="-6"/>
        </w:rPr>
        <w:t> </w:t>
      </w:r>
      <w:r>
        <w:rPr>
          <w:spacing w:val="-10"/>
        </w:rPr>
        <w:t>6</w:t>
      </w:r>
    </w:p>
    <w:p>
      <w:pPr>
        <w:pStyle w:val="BodyText"/>
        <w:spacing w:before="40"/>
        <w:ind w:left="2758" w:right="2788"/>
        <w:jc w:val="center"/>
      </w:pPr>
      <w:r>
        <w:rPr>
          <w:spacing w:val="-2"/>
        </w:rPr>
        <w:t>(Sottoscrizione)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6" w:lineRule="auto" w:before="0" w:after="0"/>
        <w:ind w:left="821" w:right="129" w:hanging="360"/>
        <w:jc w:val="both"/>
        <w:rPr>
          <w:sz w:val="22"/>
        </w:rPr>
      </w:pPr>
      <w:r>
        <w:rPr>
          <w:sz w:val="22"/>
        </w:rPr>
        <w:t>Il presente Patto deve essere obbligatoriamente sottoscritto digitalmente dal rappresentante del Concorrente ovvero, in caso di Raggruppamenti Temporanei di Imprese (R.T.I.) o Consorzi d’imprese, dal/i rappresentante/i di tutte le imprese raggruppate/raggruppande, nonché dal Consorzio e dalle imprese consorziate/consorziande quali esecutrici della </w:t>
      </w:r>
      <w:r>
        <w:rPr>
          <w:spacing w:val="-2"/>
          <w:sz w:val="22"/>
        </w:rPr>
        <w:t>prestazione.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0" w:after="0"/>
        <w:ind w:left="821" w:right="134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mancata</w:t>
      </w:r>
      <w:r>
        <w:rPr>
          <w:spacing w:val="-8"/>
          <w:sz w:val="22"/>
        </w:rPr>
        <w:t> </w:t>
      </w:r>
      <w:r>
        <w:rPr>
          <w:sz w:val="22"/>
        </w:rPr>
        <w:t>allegazione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tale</w:t>
      </w:r>
      <w:r>
        <w:rPr>
          <w:spacing w:val="-8"/>
          <w:sz w:val="22"/>
        </w:rPr>
        <w:t> </w:t>
      </w:r>
      <w:r>
        <w:rPr>
          <w:sz w:val="22"/>
        </w:rPr>
        <w:t>Patto,</w:t>
      </w:r>
      <w:r>
        <w:rPr>
          <w:spacing w:val="-8"/>
          <w:sz w:val="22"/>
        </w:rPr>
        <w:t> </w:t>
      </w:r>
      <w:r>
        <w:rPr>
          <w:sz w:val="22"/>
        </w:rPr>
        <w:t>debitamente</w:t>
      </w:r>
      <w:r>
        <w:rPr>
          <w:spacing w:val="-5"/>
          <w:sz w:val="22"/>
        </w:rPr>
        <w:t> </w:t>
      </w:r>
      <w:r>
        <w:rPr>
          <w:sz w:val="22"/>
        </w:rPr>
        <w:t>sottoscritto,</w:t>
      </w:r>
      <w:r>
        <w:rPr>
          <w:spacing w:val="-8"/>
          <w:sz w:val="22"/>
        </w:rPr>
        <w:t> </w:t>
      </w:r>
      <w:r>
        <w:rPr>
          <w:sz w:val="22"/>
        </w:rPr>
        <w:t>comporterà</w:t>
      </w:r>
      <w:r>
        <w:rPr>
          <w:spacing w:val="-8"/>
          <w:sz w:val="22"/>
        </w:rPr>
        <w:t> </w:t>
      </w:r>
      <w:r>
        <w:rPr>
          <w:sz w:val="22"/>
        </w:rPr>
        <w:t>l’esclusione</w:t>
      </w:r>
      <w:r>
        <w:rPr>
          <w:spacing w:val="-5"/>
          <w:sz w:val="22"/>
        </w:rPr>
        <w:t> </w:t>
      </w:r>
      <w:r>
        <w:rPr>
          <w:sz w:val="22"/>
        </w:rPr>
        <w:t>dalla procedura di affidamento.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6" w:lineRule="auto" w:before="249" w:after="0"/>
        <w:ind w:left="821" w:right="131" w:hanging="360"/>
        <w:jc w:val="both"/>
        <w:rPr>
          <w:sz w:val="22"/>
        </w:rPr>
      </w:pPr>
      <w:r>
        <w:rPr>
          <w:sz w:val="22"/>
        </w:rPr>
        <w:t>Nel caso di ricorso all’avvalimento, il Patto va sottoscritto anche dal legale rappresentante della Impresa e/o Imprese ausiliaria/e e dall’eventuale/i Direttore/i Tecnico/i. Nel caso di subappalto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laddove</w:t>
      </w:r>
      <w:r>
        <w:rPr>
          <w:spacing w:val="-7"/>
          <w:sz w:val="22"/>
        </w:rPr>
        <w:t> </w:t>
      </w:r>
      <w:r>
        <w:rPr>
          <w:sz w:val="22"/>
        </w:rPr>
        <w:t>consentito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Patto</w:t>
      </w:r>
      <w:r>
        <w:rPr>
          <w:spacing w:val="-5"/>
          <w:sz w:val="22"/>
        </w:rPr>
        <w:t> </w:t>
      </w:r>
      <w:r>
        <w:rPr>
          <w:sz w:val="22"/>
        </w:rPr>
        <w:t>va</w:t>
      </w:r>
      <w:r>
        <w:rPr>
          <w:spacing w:val="-7"/>
          <w:sz w:val="22"/>
        </w:rPr>
        <w:t> </w:t>
      </w:r>
      <w:r>
        <w:rPr>
          <w:sz w:val="22"/>
        </w:rPr>
        <w:t>sottoscritto</w:t>
      </w:r>
      <w:r>
        <w:rPr>
          <w:spacing w:val="-5"/>
          <w:sz w:val="22"/>
        </w:rPr>
        <w:t> </w:t>
      </w:r>
      <w:r>
        <w:rPr>
          <w:sz w:val="22"/>
        </w:rPr>
        <w:t>anche</w:t>
      </w:r>
      <w:r>
        <w:rPr>
          <w:spacing w:val="-4"/>
          <w:sz w:val="22"/>
        </w:rPr>
        <w:t> </w:t>
      </w:r>
      <w:r>
        <w:rPr>
          <w:sz w:val="22"/>
        </w:rPr>
        <w:t>dal</w:t>
      </w:r>
      <w:r>
        <w:rPr>
          <w:spacing w:val="-6"/>
          <w:sz w:val="22"/>
        </w:rPr>
        <w:t> </w:t>
      </w:r>
      <w:r>
        <w:rPr>
          <w:sz w:val="22"/>
        </w:rPr>
        <w:t>legale</w:t>
      </w:r>
      <w:r>
        <w:rPr>
          <w:spacing w:val="-7"/>
          <w:sz w:val="22"/>
        </w:rPr>
        <w:t> </w:t>
      </w:r>
      <w:r>
        <w:rPr>
          <w:sz w:val="22"/>
        </w:rPr>
        <w:t>rappresentante</w:t>
      </w:r>
      <w:r>
        <w:rPr>
          <w:spacing w:val="-4"/>
          <w:sz w:val="22"/>
        </w:rPr>
        <w:t> </w:t>
      </w:r>
      <w:r>
        <w:rPr>
          <w:sz w:val="22"/>
        </w:rPr>
        <w:t>del soggetto affidatario del subappalto medesimo, e dall’eventuale/i Direttore/i Tecnici.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2"/>
      </w:pPr>
      <w:r>
        <w:rPr/>
        <w:t>Articolo</w:t>
      </w:r>
      <w:r>
        <w:rPr>
          <w:spacing w:val="-6"/>
        </w:rPr>
        <w:t> </w:t>
      </w:r>
      <w:r>
        <w:rPr>
          <w:spacing w:val="-10"/>
        </w:rPr>
        <w:t>7</w:t>
      </w:r>
    </w:p>
    <w:p>
      <w:pPr>
        <w:pStyle w:val="BodyText"/>
        <w:spacing w:before="38"/>
        <w:ind w:right="32"/>
        <w:jc w:val="center"/>
      </w:pPr>
      <w:r>
        <w:rPr>
          <w:spacing w:val="-2"/>
        </w:rPr>
        <w:t>(Controversie)</w:t>
      </w:r>
    </w:p>
    <w:p>
      <w:pPr>
        <w:pStyle w:val="BodyText"/>
        <w:spacing w:before="77"/>
      </w:pPr>
    </w:p>
    <w:p>
      <w:pPr>
        <w:pStyle w:val="BodyText"/>
        <w:spacing w:line="276" w:lineRule="auto"/>
        <w:ind w:left="102" w:right="137"/>
        <w:jc w:val="both"/>
      </w:pPr>
      <w:r>
        <w:rPr/>
        <w:t>Ogni controversia relativa all’interpretazione ed esecuzione del Patto d’integrità fra la stazione appaltante ed i concorrenti e tra gli stessi concorrenti sarà risolta dall’Autorità Giudiziaria </w:t>
      </w:r>
      <w:r>
        <w:rPr>
          <w:spacing w:val="-2"/>
        </w:rPr>
        <w:t>competente.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1645" w:val="left" w:leader="none"/>
          <w:tab w:pos="3852" w:val="left" w:leader="none"/>
        </w:tabs>
        <w:ind w:left="102"/>
        <w:jc w:val="both"/>
      </w:pPr>
      <w:r>
        <w:rPr>
          <w:u w:val="single"/>
        </w:rPr>
        <w:tab/>
      </w:r>
      <w:r>
        <w:rPr/>
        <w:t>, li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5766" w:val="left" w:leader="none"/>
        </w:tabs>
        <w:spacing w:before="1"/>
        <w:ind w:left="5932" w:right="835" w:hanging="5291"/>
      </w:pPr>
      <w:r>
        <w:rPr/>
        <w:t>Per l'Amministrazione</w:t>
        <w:tab/>
        <w:t>Per</w:t>
      </w:r>
      <w:r>
        <w:rPr>
          <w:spacing w:val="-14"/>
        </w:rPr>
        <w:t> </w:t>
      </w:r>
      <w:r>
        <w:rPr/>
        <w:t>l’Operatore</w:t>
      </w:r>
      <w:r>
        <w:rPr>
          <w:spacing w:val="-14"/>
        </w:rPr>
        <w:t> </w:t>
      </w:r>
      <w:r>
        <w:rPr/>
        <w:t>Economico Il Legale rappresentante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171437</wp:posOffset>
                </wp:positionV>
                <wp:extent cx="23063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 h="0">
                              <a:moveTo>
                                <a:pt x="0" y="0"/>
                              </a:moveTo>
                              <a:lnTo>
                                <a:pt x="230612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99023pt;width:181.6pt;height:.1pt;mso-position-horizontal-relative:page;mso-position-vertical-relative:paragraph;z-index:-15727616;mso-wrap-distance-left:0;mso-wrap-distance-right:0" id="docshape3" coordorigin="1702,270" coordsize="3632,0" path="m1702,270l5334,270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4578984</wp:posOffset>
                </wp:positionH>
                <wp:positionV relativeFrom="paragraph">
                  <wp:posOffset>171437</wp:posOffset>
                </wp:positionV>
                <wp:extent cx="20256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 h="0">
                              <a:moveTo>
                                <a:pt x="0" y="0"/>
                              </a:moveTo>
                              <a:lnTo>
                                <a:pt x="202534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49988pt;margin-top:13.499023pt;width:159.5pt;height:.1pt;mso-position-horizontal-relative:page;mso-position-vertical-relative:paragraph;z-index:-15727104;mso-wrap-distance-left:0;mso-wrap-distance-right:0" id="docshape4" coordorigin="7211,270" coordsize="3190,0" path="m7211,270l10401,270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headerReference w:type="default" r:id="rId8"/>
      <w:pgSz w:w="11910" w:h="16850"/>
      <w:pgMar w:header="285" w:footer="0" w:top="164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2557462</wp:posOffset>
          </wp:positionH>
          <wp:positionV relativeFrom="page">
            <wp:posOffset>180847</wp:posOffset>
          </wp:positionV>
          <wp:extent cx="2626130" cy="86207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6130" cy="862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5952">
          <wp:simplePos x="0" y="0"/>
          <wp:positionH relativeFrom="page">
            <wp:posOffset>2557462</wp:posOffset>
          </wp:positionH>
          <wp:positionV relativeFrom="page">
            <wp:posOffset>180847</wp:posOffset>
          </wp:positionV>
          <wp:extent cx="2626130" cy="86207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6130" cy="862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3562070</wp:posOffset>
              </wp:positionH>
              <wp:positionV relativeFrom="page">
                <wp:posOffset>1639596</wp:posOffset>
              </wp:positionV>
              <wp:extent cx="657860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578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Articolo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477997pt;margin-top:129.102081pt;width:51.8pt;height:14.25pt;mso-position-horizontal-relative:page;mso-position-vertical-relative:page;z-index:-158300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Articolo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2557462</wp:posOffset>
          </wp:positionH>
          <wp:positionV relativeFrom="page">
            <wp:posOffset>180847</wp:posOffset>
          </wp:positionV>
          <wp:extent cx="2626130" cy="862076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6130" cy="862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7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2" w:hanging="13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5" w:hanging="13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7" w:hanging="13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0" w:hanging="13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63" w:hanging="13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5" w:hanging="13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8" w:hanging="13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41" w:hanging="135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759" w:right="278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758" w:right="2788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30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dc:title>Prot</dc:title>
  <dcterms:created xsi:type="dcterms:W3CDTF">2024-12-10T13:35:15Z</dcterms:created>
  <dcterms:modified xsi:type="dcterms:W3CDTF">2024-12-10T13:35:15Z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per Microsoft 365</vt:lpwstr>
  </property>
</Properties>
</file>