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E9" w:rsidRDefault="00132877" w:rsidP="00D34E13">
      <w:pPr>
        <w:pStyle w:val="NormaleWeb"/>
        <w:tabs>
          <w:tab w:val="left" w:pos="5412"/>
        </w:tabs>
        <w:spacing w:before="80" w:beforeAutospacing="0" w:after="80" w:afterAutospacing="0"/>
      </w:pPr>
      <w:r>
        <w:tab/>
      </w:r>
    </w:p>
    <w:p w:rsidR="005F5E58" w:rsidRPr="005F5E58" w:rsidRDefault="005F5E58" w:rsidP="005F5E58">
      <w:pPr>
        <w:jc w:val="center"/>
        <w:rPr>
          <w:rFonts w:ascii="Arial" w:hAnsi="Arial" w:cs="Arial"/>
          <w:b/>
        </w:rPr>
      </w:pPr>
      <w:r w:rsidRPr="005F5E58">
        <w:rPr>
          <w:rFonts w:ascii="Arial" w:hAnsi="Arial" w:cs="Arial"/>
          <w:b/>
        </w:rPr>
        <w:t xml:space="preserve">I L  D I R E T </w:t>
      </w:r>
      <w:proofErr w:type="spellStart"/>
      <w:r w:rsidRPr="005F5E58">
        <w:rPr>
          <w:rFonts w:ascii="Arial" w:hAnsi="Arial" w:cs="Arial"/>
          <w:b/>
        </w:rPr>
        <w:t>T</w:t>
      </w:r>
      <w:proofErr w:type="spellEnd"/>
      <w:r w:rsidRPr="005F5E58">
        <w:rPr>
          <w:rFonts w:ascii="Arial" w:hAnsi="Arial" w:cs="Arial"/>
          <w:b/>
        </w:rPr>
        <w:t xml:space="preserve"> O R E  G E N E R A L E</w:t>
      </w:r>
    </w:p>
    <w:p w:rsidR="00FE6C0B" w:rsidRDefault="00FE6C0B" w:rsidP="009F6F61">
      <w:pPr>
        <w:pStyle w:val="NormaleWeb"/>
        <w:spacing w:before="0" w:beforeAutospacing="0" w:after="0" w:afterAutospacing="0"/>
        <w:ind w:left="902" w:hanging="902"/>
        <w:jc w:val="both"/>
        <w:rPr>
          <w:lang w:val="es-ES_tradnl"/>
        </w:rPr>
      </w:pPr>
    </w:p>
    <w:p w:rsidR="00631C98" w:rsidRDefault="00631C98" w:rsidP="002E291A">
      <w:pPr>
        <w:jc w:val="both"/>
      </w:pPr>
      <w:r w:rsidRPr="0060500A">
        <w:rPr>
          <w:b/>
        </w:rPr>
        <w:t>VISTO</w:t>
      </w:r>
      <w:r>
        <w:rPr>
          <w:b/>
        </w:rPr>
        <w:t xml:space="preserve"> </w:t>
      </w:r>
      <w:r w:rsidR="002E291A" w:rsidRPr="002E291A">
        <w:t>l’</w:t>
      </w:r>
      <w:r w:rsidR="00B805B2">
        <w:t>Accordo Q</w:t>
      </w:r>
      <w:r w:rsidR="002E291A" w:rsidRPr="002E291A">
        <w:t>uadro</w:t>
      </w:r>
      <w:r w:rsidR="002E291A">
        <w:rPr>
          <w:b/>
        </w:rPr>
        <w:t xml:space="preserve"> </w:t>
      </w:r>
      <w:r w:rsidR="005F5E58" w:rsidRPr="005F5E58">
        <w:t xml:space="preserve">n. </w:t>
      </w:r>
      <w:r w:rsidR="002E291A">
        <w:t>309</w:t>
      </w:r>
      <w:r w:rsidR="005F5E58" w:rsidRPr="005F5E58">
        <w:t xml:space="preserve">5 del </w:t>
      </w:r>
      <w:r w:rsidR="002E291A">
        <w:t>21</w:t>
      </w:r>
      <w:r w:rsidR="005F5E58" w:rsidRPr="005F5E58">
        <w:t xml:space="preserve"> </w:t>
      </w:r>
      <w:r w:rsidR="002E291A">
        <w:t>marzo 2017</w:t>
      </w:r>
      <w:r w:rsidR="005F5E58" w:rsidRPr="005F5E58">
        <w:t xml:space="preserve"> </w:t>
      </w:r>
      <w:r w:rsidR="002E291A">
        <w:t xml:space="preserve">finalizzato a </w:t>
      </w:r>
      <w:r w:rsidR="005F5E58" w:rsidRPr="005F5E58">
        <w:t>“</w:t>
      </w:r>
      <w:r w:rsidR="002E291A">
        <w:t>Promuovere la diffusione nei licei scientifici del percorso di potenziamento di Biologia con curvatura biomedica</w:t>
      </w:r>
      <w:r w:rsidR="005F5E58" w:rsidRPr="005F5E58">
        <w:t>” tra Ministero dell</w:t>
      </w:r>
      <w:r w:rsidR="005F5E58">
        <w:t>’</w:t>
      </w:r>
      <w:r w:rsidR="008F6380">
        <w:t>I</w:t>
      </w:r>
      <w:r w:rsidR="005F5E58" w:rsidRPr="005F5E58">
        <w:t>struzione, dell</w:t>
      </w:r>
      <w:r w:rsidR="005F5E58">
        <w:t>’</w:t>
      </w:r>
      <w:r w:rsidR="008F6380">
        <w:t>U</w:t>
      </w:r>
      <w:r w:rsidR="005F5E58" w:rsidRPr="005F5E58">
        <w:t xml:space="preserve">niversità e della </w:t>
      </w:r>
      <w:r w:rsidR="008F6380">
        <w:t>R</w:t>
      </w:r>
      <w:r w:rsidR="005F5E58" w:rsidRPr="005F5E58">
        <w:t xml:space="preserve">icerca e </w:t>
      </w:r>
      <w:r w:rsidR="002E291A">
        <w:t xml:space="preserve">Federazione Nazionale degli Ordini dei Medici Chirurghi e degli Odontoiatri (di seguito denominata </w:t>
      </w:r>
      <w:proofErr w:type="spellStart"/>
      <w:r w:rsidR="002E291A">
        <w:t>FNOMCeO</w:t>
      </w:r>
      <w:proofErr w:type="spellEnd"/>
      <w:r w:rsidR="002E291A">
        <w:t>);</w:t>
      </w:r>
    </w:p>
    <w:p w:rsidR="005F5E58" w:rsidRDefault="005F5E58" w:rsidP="00631C98">
      <w:pPr>
        <w:jc w:val="both"/>
      </w:pPr>
    </w:p>
    <w:p w:rsidR="005F5E58" w:rsidRDefault="005F5E58" w:rsidP="005F5E58">
      <w:pPr>
        <w:jc w:val="both"/>
      </w:pPr>
      <w:r w:rsidRPr="0060500A">
        <w:rPr>
          <w:b/>
        </w:rPr>
        <w:t>VISTO</w:t>
      </w:r>
      <w:r>
        <w:rPr>
          <w:b/>
        </w:rPr>
        <w:t xml:space="preserve"> </w:t>
      </w:r>
      <w:r w:rsidR="00F4297E">
        <w:t>l’A</w:t>
      </w:r>
      <w:r>
        <w:t xml:space="preserve">vviso pubblico n. </w:t>
      </w:r>
      <w:r w:rsidR="00AC2925">
        <w:t>10674</w:t>
      </w:r>
      <w:r>
        <w:t xml:space="preserve"> del 2</w:t>
      </w:r>
      <w:r w:rsidR="00AC2925">
        <w:t>2</w:t>
      </w:r>
      <w:r>
        <w:t xml:space="preserve"> </w:t>
      </w:r>
      <w:r w:rsidR="00B805B2">
        <w:t>maggio 201</w:t>
      </w:r>
      <w:r w:rsidR="00AC2925">
        <w:t>9</w:t>
      </w:r>
      <w:r>
        <w:t xml:space="preserve"> di questa Direzione Generale con il quale, in attuazione di quanto prev</w:t>
      </w:r>
      <w:r w:rsidR="008F6380">
        <w:t xml:space="preserve">isto dal suddetto </w:t>
      </w:r>
      <w:r w:rsidR="00B805B2">
        <w:t>Accordo Quadro</w:t>
      </w:r>
      <w:r>
        <w:t>, sono state discipl</w:t>
      </w:r>
      <w:r w:rsidR="001E48A9">
        <w:t xml:space="preserve">inate le modalità, i termini e </w:t>
      </w:r>
      <w:r>
        <w:t xml:space="preserve">i requisiti per la presentazione delle </w:t>
      </w:r>
      <w:r w:rsidR="002D6D55">
        <w:t>candidature</w:t>
      </w:r>
      <w:r w:rsidR="008F32E8">
        <w:t xml:space="preserve"> d</w:t>
      </w:r>
      <w:r>
        <w:t xml:space="preserve">a parte delle </w:t>
      </w:r>
      <w:r w:rsidR="00B11F64">
        <w:t>istituzioni scolastiche</w:t>
      </w:r>
      <w:r w:rsidR="001E48A9">
        <w:t xml:space="preserve"> per l’attuazione del percorso di potenziamento-orientamento “Biologia con curvatura biomedica”</w:t>
      </w:r>
      <w:r w:rsidR="00B11F64">
        <w:t>,</w:t>
      </w:r>
      <w:r w:rsidR="001E48A9">
        <w:t xml:space="preserve"> in collaborazione con gli Ordini dei Medici provinciali di riferimento</w:t>
      </w:r>
      <w:r>
        <w:t>;</w:t>
      </w:r>
    </w:p>
    <w:p w:rsidR="005F5E58" w:rsidRDefault="005F5E58" w:rsidP="005F5E58">
      <w:pPr>
        <w:jc w:val="center"/>
        <w:rPr>
          <w:b/>
        </w:rPr>
      </w:pPr>
    </w:p>
    <w:p w:rsidR="00CB3B51" w:rsidRDefault="005D70F4" w:rsidP="00CB3B51">
      <w:pPr>
        <w:jc w:val="both"/>
      </w:pPr>
      <w:r w:rsidRPr="005D70F4">
        <w:rPr>
          <w:b/>
        </w:rPr>
        <w:t>VISTO</w:t>
      </w:r>
      <w:r w:rsidR="00CD6DD1">
        <w:t xml:space="preserve"> che in data </w:t>
      </w:r>
      <w:r w:rsidR="00AC2925">
        <w:t>22</w:t>
      </w:r>
      <w:r w:rsidR="00F4297E">
        <w:t xml:space="preserve"> </w:t>
      </w:r>
      <w:r w:rsidR="002D6D55">
        <w:t xml:space="preserve">giugno </w:t>
      </w:r>
      <w:r w:rsidR="00CB3B51">
        <w:t>20</w:t>
      </w:r>
      <w:r w:rsidR="00A31E86">
        <w:t>1</w:t>
      </w:r>
      <w:r w:rsidR="00AC2925">
        <w:t>9</w:t>
      </w:r>
      <w:r w:rsidR="00CB3B51">
        <w:t xml:space="preserve"> </w:t>
      </w:r>
      <w:r>
        <w:t xml:space="preserve">è </w:t>
      </w:r>
      <w:r w:rsidR="00A31E86">
        <w:t>scadut</w:t>
      </w:r>
      <w:r>
        <w:t xml:space="preserve">o il termine per la presentazione </w:t>
      </w:r>
      <w:r w:rsidR="00CB3B51">
        <w:t xml:space="preserve">delle </w:t>
      </w:r>
      <w:r w:rsidR="002D6D55">
        <w:t xml:space="preserve">candidature </w:t>
      </w:r>
      <w:r w:rsidR="000E3559">
        <w:t xml:space="preserve">previsto all’art.6 del citato </w:t>
      </w:r>
      <w:r w:rsidR="00F4297E">
        <w:t>A</w:t>
      </w:r>
      <w:r w:rsidR="00CD6DD1">
        <w:t>vviso</w:t>
      </w:r>
      <w:r w:rsidR="00CB3B51">
        <w:t>;</w:t>
      </w:r>
    </w:p>
    <w:p w:rsidR="00566AD3" w:rsidRDefault="00566AD3" w:rsidP="00631C98">
      <w:pPr>
        <w:jc w:val="both"/>
        <w:rPr>
          <w:b/>
        </w:rPr>
      </w:pPr>
    </w:p>
    <w:p w:rsidR="00566AD3" w:rsidRDefault="00CD6DD1" w:rsidP="00631C98">
      <w:pPr>
        <w:jc w:val="both"/>
      </w:pPr>
      <w:r>
        <w:rPr>
          <w:b/>
        </w:rPr>
        <w:t xml:space="preserve">PRESO ATTO </w:t>
      </w:r>
      <w:r w:rsidRPr="00CD6DD1">
        <w:t>delle</w:t>
      </w:r>
      <w:r w:rsidR="00566AD3" w:rsidRPr="00566AD3">
        <w:t xml:space="preserve"> </w:t>
      </w:r>
      <w:r w:rsidR="000E3559">
        <w:t xml:space="preserve">candidature </w:t>
      </w:r>
      <w:r w:rsidR="00566AD3">
        <w:t xml:space="preserve">presentate </w:t>
      </w:r>
      <w:r w:rsidR="007D24BC">
        <w:t xml:space="preserve">nei termini e nel rispetto </w:t>
      </w:r>
      <w:r w:rsidR="000E3559">
        <w:t xml:space="preserve">dei vincoli e </w:t>
      </w:r>
      <w:r w:rsidR="007D24BC">
        <w:t>delle</w:t>
      </w:r>
      <w:r>
        <w:t xml:space="preserve"> modalità previste </w:t>
      </w:r>
      <w:r w:rsidR="00566AD3">
        <w:t>dal</w:t>
      </w:r>
      <w:r w:rsidR="00F4297E">
        <w:t xml:space="preserve"> citato A</w:t>
      </w:r>
      <w:r w:rsidR="00566AD3">
        <w:t>vviso;</w:t>
      </w:r>
    </w:p>
    <w:p w:rsidR="00566AD3" w:rsidRDefault="00566AD3" w:rsidP="00631C98">
      <w:pPr>
        <w:jc w:val="both"/>
      </w:pPr>
    </w:p>
    <w:p w:rsidR="00C72DAD" w:rsidRPr="00C72DAD" w:rsidRDefault="00C72DAD" w:rsidP="00631C98">
      <w:pPr>
        <w:jc w:val="both"/>
      </w:pPr>
      <w:r>
        <w:rPr>
          <w:b/>
        </w:rPr>
        <w:t xml:space="preserve">CONSIDERATO </w:t>
      </w:r>
      <w:r>
        <w:t>l’elenco di province i cui Ordini dei Medici hanno espresso disponibilità a collaborare all’attuazione del percorso, riportato nell’Allegato A del citato Avviso;</w:t>
      </w:r>
    </w:p>
    <w:p w:rsidR="00C72DAD" w:rsidRDefault="00C72DAD" w:rsidP="00631C98">
      <w:pPr>
        <w:jc w:val="both"/>
        <w:rPr>
          <w:b/>
        </w:rPr>
      </w:pPr>
    </w:p>
    <w:p w:rsidR="008305CE" w:rsidRPr="008305CE" w:rsidRDefault="006A444E" w:rsidP="00631C98">
      <w:pPr>
        <w:jc w:val="both"/>
      </w:pPr>
      <w:r w:rsidRPr="006A444E">
        <w:rPr>
          <w:b/>
        </w:rPr>
        <w:t xml:space="preserve">ACQUISITO </w:t>
      </w:r>
      <w:r w:rsidRPr="006A444E">
        <w:t xml:space="preserve">il verbale dei lavori </w:t>
      </w:r>
      <w:r w:rsidR="008305CE" w:rsidRPr="006A444E">
        <w:t xml:space="preserve">della Commissione Paritetica di valutazione delle candidature, </w:t>
      </w:r>
      <w:r w:rsidRPr="006A444E">
        <w:t>costituita secondo quanto previsto all’articolo 5 dell’Accordo Quadro</w:t>
      </w:r>
      <w:r>
        <w:t xml:space="preserve"> </w:t>
      </w:r>
      <w:r w:rsidRPr="005F5E58">
        <w:t xml:space="preserve">n. </w:t>
      </w:r>
      <w:r>
        <w:t>309</w:t>
      </w:r>
      <w:r w:rsidRPr="005F5E58">
        <w:t xml:space="preserve">5 del </w:t>
      </w:r>
      <w:r>
        <w:t>21</w:t>
      </w:r>
      <w:r w:rsidRPr="005F5E58">
        <w:t xml:space="preserve"> </w:t>
      </w:r>
      <w:r>
        <w:t>marzo 2017</w:t>
      </w:r>
      <w:r w:rsidR="008305CE" w:rsidRPr="006A444E">
        <w:t>;</w:t>
      </w:r>
    </w:p>
    <w:p w:rsidR="008305CE" w:rsidRDefault="008305CE" w:rsidP="00631C98">
      <w:pPr>
        <w:jc w:val="both"/>
        <w:rPr>
          <w:b/>
        </w:rPr>
      </w:pPr>
    </w:p>
    <w:p w:rsidR="00631C98" w:rsidRDefault="00CD6DD1" w:rsidP="00631C98">
      <w:pPr>
        <w:jc w:val="both"/>
      </w:pPr>
      <w:r>
        <w:rPr>
          <w:b/>
        </w:rPr>
        <w:t>TENUTO CONTO</w:t>
      </w:r>
      <w:r w:rsidR="00566AD3">
        <w:t xml:space="preserve"> </w:t>
      </w:r>
      <w:r>
        <w:t>dei requisiti di ammissione</w:t>
      </w:r>
      <w:r w:rsidR="00C72DAD">
        <w:t xml:space="preserve">, della documentazione inviata dalle istituzioni scolastiche relativamente a quanto richiesto agli articoli 4 e 5 del citato Avviso, nonché delle indicazioni espresse da </w:t>
      </w:r>
      <w:proofErr w:type="spellStart"/>
      <w:r w:rsidR="00C72DAD">
        <w:t>FNOMCeO</w:t>
      </w:r>
      <w:proofErr w:type="spellEnd"/>
      <w:r w:rsidR="00735E72">
        <w:t>;</w:t>
      </w:r>
    </w:p>
    <w:p w:rsidR="00C72DAD" w:rsidRDefault="00C72DAD" w:rsidP="00631C98">
      <w:pPr>
        <w:jc w:val="both"/>
      </w:pPr>
    </w:p>
    <w:p w:rsidR="00AC2925" w:rsidRDefault="00AC2925" w:rsidP="00AC2925">
      <w:pPr>
        <w:jc w:val="both"/>
      </w:pPr>
      <w:r w:rsidRPr="00BD6EA5">
        <w:rPr>
          <w:b/>
        </w:rPr>
        <w:t>CONSIDERATA</w:t>
      </w:r>
      <w:r>
        <w:t xml:space="preserve"> la disponibilità degli Ordini dei Medici Chirurghi ed Odontoiatri delle province di Agrigento, Caserta, Catanzaro, </w:t>
      </w:r>
      <w:r w:rsidR="001F60D0">
        <w:t xml:space="preserve">Como, </w:t>
      </w:r>
      <w:r>
        <w:t>L’Aquila, Massa – Carrara, Monza e della Brianza, Nuoro, Pisa, Taranto, Trapani, Vibo Valentia ad attuare il percorso in due Istituzioni scolastiche ubicate in dette province;</w:t>
      </w:r>
    </w:p>
    <w:p w:rsidR="00AC2925" w:rsidRDefault="00AC2925" w:rsidP="00AC2925">
      <w:pPr>
        <w:jc w:val="both"/>
      </w:pPr>
    </w:p>
    <w:p w:rsidR="00AC2925" w:rsidRDefault="00AC2925" w:rsidP="00AC2925">
      <w:pPr>
        <w:jc w:val="both"/>
      </w:pPr>
      <w:r w:rsidRPr="00BD6EA5">
        <w:rPr>
          <w:b/>
        </w:rPr>
        <w:t>CONSIDERATA</w:t>
      </w:r>
      <w:r>
        <w:t xml:space="preserve"> la disponibilità dell’Ordine dei Medici Chirurghi ed Odontoiatri della provincia di Salerno ad attuare il percorso in tre Istituzioni scolastiche ubicate in detta provincia;</w:t>
      </w:r>
    </w:p>
    <w:p w:rsidR="00AC2925" w:rsidRDefault="00AC2925" w:rsidP="00AC2925">
      <w:pPr>
        <w:jc w:val="both"/>
      </w:pPr>
    </w:p>
    <w:p w:rsidR="003E36B2" w:rsidRDefault="003E36B2" w:rsidP="00631C98">
      <w:pPr>
        <w:jc w:val="both"/>
      </w:pPr>
      <w:r w:rsidRPr="003E36B2">
        <w:rPr>
          <w:b/>
        </w:rPr>
        <w:t>PRESO ATTO</w:t>
      </w:r>
      <w:r>
        <w:t xml:space="preserve"> della mancanza di candidature valide per le province di </w:t>
      </w:r>
      <w:r w:rsidR="00A87892">
        <w:t>Bolzano</w:t>
      </w:r>
      <w:r>
        <w:t>,</w:t>
      </w:r>
      <w:r w:rsidR="00A87892">
        <w:t xml:space="preserve"> Lecco, Mantova, Vercelli</w:t>
      </w:r>
      <w:r>
        <w:t>;</w:t>
      </w:r>
    </w:p>
    <w:p w:rsidR="003C7FE9" w:rsidRPr="00566AD3" w:rsidRDefault="00FE6C0B" w:rsidP="00A31E86">
      <w:pPr>
        <w:jc w:val="both"/>
        <w:rPr>
          <w:b/>
          <w:strike/>
        </w:rPr>
      </w:pPr>
      <w:r w:rsidRPr="00566AD3">
        <w:tab/>
      </w:r>
      <w:r w:rsidRPr="00566AD3">
        <w:tab/>
      </w:r>
    </w:p>
    <w:p w:rsidR="00E86C63" w:rsidRDefault="00E86C63" w:rsidP="003C7FE9">
      <w:pPr>
        <w:jc w:val="center"/>
        <w:rPr>
          <w:b/>
        </w:rPr>
      </w:pPr>
    </w:p>
    <w:p w:rsidR="003C7FE9" w:rsidRDefault="00735E72" w:rsidP="003C7FE9">
      <w:pPr>
        <w:jc w:val="center"/>
        <w:rPr>
          <w:b/>
        </w:rPr>
      </w:pPr>
      <w:r>
        <w:rPr>
          <w:b/>
        </w:rPr>
        <w:lastRenderedPageBreak/>
        <w:t>ADOTTA</w:t>
      </w:r>
    </w:p>
    <w:p w:rsidR="003C7FE9" w:rsidRDefault="003C7FE9" w:rsidP="00735E72">
      <w:pPr>
        <w:pStyle w:val="NormaleWeb"/>
        <w:spacing w:before="0" w:beforeAutospacing="0" w:after="0" w:afterAutospacing="0" w:line="280" w:lineRule="exact"/>
      </w:pPr>
    </w:p>
    <w:p w:rsidR="00A31E86" w:rsidRDefault="007F2384" w:rsidP="00A31E86">
      <w:pPr>
        <w:pStyle w:val="NormaleWeb"/>
        <w:spacing w:before="0" w:beforeAutospacing="0" w:after="0" w:afterAutospacing="0" w:line="280" w:lineRule="exact"/>
        <w:jc w:val="both"/>
      </w:pPr>
      <w:r>
        <w:tab/>
        <w:t>l</w:t>
      </w:r>
      <w:r w:rsidR="00A31E86">
        <w:t xml:space="preserve">’elenco delle </w:t>
      </w:r>
      <w:r w:rsidR="00A87892">
        <w:t>6</w:t>
      </w:r>
      <w:r w:rsidR="001F60D0">
        <w:t>9</w:t>
      </w:r>
      <w:r w:rsidR="00F4297E">
        <w:t xml:space="preserve"> </w:t>
      </w:r>
      <w:r w:rsidR="00566AD3">
        <w:t xml:space="preserve">istituzioni scolastiche </w:t>
      </w:r>
      <w:r w:rsidR="003E36B2">
        <w:t>secondarie di secondo grado (licei scientifici, licei scientifici ad opzione scienze applicate, licei scientifici con sezione ad indirizzo sportivo</w:t>
      </w:r>
      <w:r w:rsidR="00A87892">
        <w:t>, licei classici</w:t>
      </w:r>
      <w:r w:rsidR="003E36B2">
        <w:t xml:space="preserve">) in cui verrà attuato, a partire </w:t>
      </w:r>
      <w:proofErr w:type="spellStart"/>
      <w:r w:rsidR="003E36B2">
        <w:t>dall’a.s.</w:t>
      </w:r>
      <w:proofErr w:type="spellEnd"/>
      <w:r w:rsidR="003E36B2">
        <w:t xml:space="preserve"> 201</w:t>
      </w:r>
      <w:r w:rsidR="00A87892">
        <w:t>9</w:t>
      </w:r>
      <w:r w:rsidR="003E36B2">
        <w:t>-20</w:t>
      </w:r>
      <w:r w:rsidR="00A87892">
        <w:t>20</w:t>
      </w:r>
      <w:r w:rsidR="003E36B2">
        <w:t>, il percorso di “Biologia con curvatura biomedica”</w:t>
      </w:r>
      <w:r w:rsidR="00A31E86">
        <w:t>.  Tale elenco è riportato in allegato e costituisce parte integrante del presente decreto.</w:t>
      </w:r>
    </w:p>
    <w:p w:rsidR="003E36B2" w:rsidRDefault="003E36B2" w:rsidP="00A31E86">
      <w:pPr>
        <w:pStyle w:val="NormaleWeb"/>
        <w:spacing w:before="0" w:beforeAutospacing="0" w:after="0" w:afterAutospacing="0" w:line="280" w:lineRule="exact"/>
        <w:jc w:val="both"/>
      </w:pPr>
    </w:p>
    <w:p w:rsidR="003E36B2" w:rsidRDefault="003E36B2" w:rsidP="00291367">
      <w:pPr>
        <w:pStyle w:val="NormaleWeb"/>
        <w:spacing w:before="0" w:beforeAutospacing="0" w:after="0" w:afterAutospacing="0" w:line="280" w:lineRule="exact"/>
        <w:ind w:firstLine="708"/>
        <w:jc w:val="both"/>
      </w:pPr>
      <w:r>
        <w:t xml:space="preserve">Il suddetto elenco viene pubblicato sul sito istituzionale del Ministero dell’Istruzione, dell’Università e della Ricerca e sul sito “Protocolli in Rete” all’indirizzo </w:t>
      </w:r>
      <w:hyperlink r:id="rId9" w:history="1">
        <w:r w:rsidRPr="00ED6C42">
          <w:rPr>
            <w:rStyle w:val="Collegamentoipertestuale"/>
          </w:rPr>
          <w:t>http://www.istruzione.it/ProtocolliInRete/</w:t>
        </w:r>
      </w:hyperlink>
      <w:r>
        <w:t xml:space="preserve"> – S</w:t>
      </w:r>
      <w:r w:rsidRPr="00BA53E8">
        <w:t>ezione</w:t>
      </w:r>
      <w:r>
        <w:t xml:space="preserve"> Scuole B</w:t>
      </w:r>
      <w:r w:rsidRPr="00BA53E8">
        <w:t>eneficiarie</w:t>
      </w:r>
      <w:r>
        <w:t>.</w:t>
      </w:r>
    </w:p>
    <w:p w:rsidR="003E36B2" w:rsidRDefault="003E36B2" w:rsidP="003E36B2">
      <w:pPr>
        <w:pStyle w:val="NormaleWeb"/>
        <w:spacing w:before="0" w:beforeAutospacing="0" w:after="0" w:afterAutospacing="0" w:line="280" w:lineRule="exact"/>
        <w:jc w:val="both"/>
      </w:pPr>
    </w:p>
    <w:p w:rsidR="00E86C63" w:rsidRDefault="00A31E86" w:rsidP="00A31E86">
      <w:pPr>
        <w:pStyle w:val="NormaleWeb"/>
        <w:spacing w:before="0" w:beforeAutospacing="0" w:after="0" w:afterAutospacing="0" w:line="280" w:lineRule="exact"/>
        <w:jc w:val="both"/>
      </w:pPr>
      <w:r>
        <w:tab/>
      </w:r>
    </w:p>
    <w:p w:rsidR="00A31E86" w:rsidRDefault="00A31E86" w:rsidP="00A31E86">
      <w:bookmarkStart w:id="0" w:name="_GoBack"/>
      <w:bookmarkEnd w:id="0"/>
    </w:p>
    <w:p w:rsidR="00A31E86" w:rsidRPr="00B93E85" w:rsidRDefault="00A31E86" w:rsidP="00A31E8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 w:rsidRPr="00B93E85">
        <w:t xml:space="preserve">IL </w:t>
      </w:r>
      <w:r w:rsidR="00F4297E">
        <w:t>DIRETTORE GENERALE</w:t>
      </w:r>
    </w:p>
    <w:p w:rsidR="00A47B96" w:rsidRDefault="00A47B96" w:rsidP="00A47B96">
      <w:pPr>
        <w:pStyle w:val="NormaleWeb"/>
        <w:spacing w:before="0" w:beforeAutospacing="0" w:after="0" w:afterAutospacing="0"/>
        <w:ind w:left="902" w:hanging="902"/>
        <w:jc w:val="both"/>
        <w:rPr>
          <w:b/>
        </w:rPr>
      </w:pPr>
    </w:p>
    <w:p w:rsidR="00F4297E" w:rsidRDefault="00F4297E" w:rsidP="00A47B96">
      <w:pPr>
        <w:pStyle w:val="NormaleWeb"/>
        <w:spacing w:before="0" w:beforeAutospacing="0" w:after="0" w:afterAutospacing="0"/>
        <w:ind w:left="902" w:hanging="90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3EC4">
        <w:rPr>
          <w:b/>
        </w:rPr>
        <w:t xml:space="preserve">     </w:t>
      </w:r>
      <w:r w:rsidR="00A87892">
        <w:rPr>
          <w:b/>
        </w:rPr>
        <w:t>Maria Assunta Palermo</w:t>
      </w:r>
    </w:p>
    <w:p w:rsidR="00A47B96" w:rsidRDefault="00A47B96" w:rsidP="00A47B96">
      <w:pPr>
        <w:pStyle w:val="NormaleWeb"/>
        <w:spacing w:before="0" w:beforeAutospacing="0" w:after="0" w:afterAutospacing="0"/>
        <w:ind w:left="902" w:hanging="902"/>
        <w:jc w:val="both"/>
        <w:rPr>
          <w:b/>
        </w:rPr>
      </w:pPr>
    </w:p>
    <w:p w:rsidR="00CD6DD1" w:rsidRDefault="00CD6DD1" w:rsidP="00A47B96">
      <w:pPr>
        <w:pStyle w:val="NormaleWeb"/>
        <w:spacing w:before="0" w:beforeAutospacing="0" w:after="0" w:afterAutospacing="0"/>
        <w:ind w:left="902" w:hanging="902"/>
        <w:jc w:val="both"/>
        <w:rPr>
          <w:b/>
        </w:rPr>
      </w:pPr>
    </w:p>
    <w:p w:rsidR="00A87892" w:rsidRDefault="00A87892">
      <w:pPr>
        <w:rPr>
          <w:b/>
        </w:rPr>
        <w:sectPr w:rsidR="00A87892" w:rsidSect="00A87892">
          <w:headerReference w:type="default" r:id="rId10"/>
          <w:footerReference w:type="even" r:id="rId11"/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:rsidR="00A47B96" w:rsidRDefault="00A47B96" w:rsidP="00A47B96">
      <w:pPr>
        <w:pStyle w:val="NormaleWeb"/>
        <w:spacing w:before="0" w:beforeAutospacing="0" w:after="0" w:afterAutospacing="0"/>
        <w:ind w:left="902" w:hanging="902"/>
        <w:jc w:val="both"/>
        <w:rPr>
          <w:b/>
        </w:rPr>
      </w:pPr>
      <w:r w:rsidRPr="00AD3EDC">
        <w:rPr>
          <w:b/>
        </w:rPr>
        <w:lastRenderedPageBreak/>
        <w:t xml:space="preserve">Allegato </w:t>
      </w:r>
    </w:p>
    <w:p w:rsidR="00A47B96" w:rsidRDefault="00A47B96" w:rsidP="00A47B96">
      <w:pPr>
        <w:pStyle w:val="NormaleWeb"/>
        <w:spacing w:before="0" w:beforeAutospacing="0" w:after="0" w:afterAutospacing="0"/>
        <w:ind w:left="902" w:hanging="902"/>
        <w:jc w:val="both"/>
        <w:rPr>
          <w:b/>
        </w:rPr>
      </w:pPr>
    </w:p>
    <w:p w:rsidR="00FE6C0B" w:rsidRDefault="00A47B96" w:rsidP="00291367">
      <w:pPr>
        <w:jc w:val="both"/>
        <w:rPr>
          <w:b/>
        </w:rPr>
      </w:pPr>
      <w:r w:rsidRPr="00AD3EDC">
        <w:rPr>
          <w:b/>
        </w:rPr>
        <w:t xml:space="preserve">Elenco istituzioni scolastiche </w:t>
      </w:r>
      <w:r w:rsidR="00291367">
        <w:rPr>
          <w:b/>
        </w:rPr>
        <w:t xml:space="preserve">individuate per l’attuazione del percorso di potenziamento-orientamento </w:t>
      </w:r>
      <w:r w:rsidR="00291367" w:rsidRPr="00291367">
        <w:rPr>
          <w:b/>
        </w:rPr>
        <w:t>“Biologia con curvatura biomedica”</w:t>
      </w:r>
      <w:r w:rsidR="00291367">
        <w:rPr>
          <w:b/>
        </w:rPr>
        <w:t xml:space="preserve"> a partire </w:t>
      </w:r>
      <w:proofErr w:type="spellStart"/>
      <w:r w:rsidR="00291367">
        <w:rPr>
          <w:b/>
        </w:rPr>
        <w:t>dall’a.s.</w:t>
      </w:r>
      <w:proofErr w:type="spellEnd"/>
      <w:r w:rsidR="00291367">
        <w:rPr>
          <w:b/>
        </w:rPr>
        <w:t xml:space="preserve"> 201</w:t>
      </w:r>
      <w:r w:rsidR="00A87892">
        <w:rPr>
          <w:b/>
        </w:rPr>
        <w:t>9</w:t>
      </w:r>
      <w:r w:rsidR="00291367">
        <w:rPr>
          <w:b/>
        </w:rPr>
        <w:t>-20</w:t>
      </w:r>
      <w:r w:rsidR="00A87892">
        <w:rPr>
          <w:b/>
        </w:rPr>
        <w:t>20</w:t>
      </w:r>
      <w:r w:rsidR="00291367">
        <w:rPr>
          <w:b/>
        </w:rPr>
        <w:t xml:space="preserve">, di cui all’articolo 1 </w:t>
      </w:r>
      <w:r w:rsidRPr="00AD3EDC">
        <w:rPr>
          <w:b/>
        </w:rPr>
        <w:t xml:space="preserve">dell’Avviso del </w:t>
      </w:r>
      <w:r w:rsidR="00EC2BA3">
        <w:rPr>
          <w:b/>
        </w:rPr>
        <w:t xml:space="preserve">Direttore Generale per gli Ordinamenti scolastici e la Valutazione del Sistema Nazionale di Istruzione </w:t>
      </w:r>
      <w:r w:rsidRPr="00AD3EDC">
        <w:rPr>
          <w:b/>
        </w:rPr>
        <w:t xml:space="preserve">n. </w:t>
      </w:r>
      <w:r w:rsidR="00A87892">
        <w:rPr>
          <w:b/>
        </w:rPr>
        <w:t>10674</w:t>
      </w:r>
      <w:r w:rsidR="00EC2BA3">
        <w:rPr>
          <w:b/>
        </w:rPr>
        <w:t xml:space="preserve"> del 2</w:t>
      </w:r>
      <w:r w:rsidR="00A87892">
        <w:rPr>
          <w:b/>
        </w:rPr>
        <w:t>2</w:t>
      </w:r>
      <w:r w:rsidRPr="00AD3EDC">
        <w:rPr>
          <w:b/>
        </w:rPr>
        <w:t xml:space="preserve"> </w:t>
      </w:r>
      <w:r w:rsidR="00291367">
        <w:rPr>
          <w:b/>
        </w:rPr>
        <w:t xml:space="preserve">maggio </w:t>
      </w:r>
      <w:r w:rsidRPr="00AD3EDC">
        <w:rPr>
          <w:b/>
        </w:rPr>
        <w:t>201</w:t>
      </w:r>
      <w:r w:rsidR="00A87892">
        <w:rPr>
          <w:b/>
        </w:rPr>
        <w:t>9</w:t>
      </w:r>
    </w:p>
    <w:p w:rsidR="00291367" w:rsidRDefault="00291367" w:rsidP="00291367">
      <w:pPr>
        <w:jc w:val="both"/>
        <w:rPr>
          <w:b/>
        </w:rPr>
      </w:pPr>
    </w:p>
    <w:p w:rsidR="00DB4BE2" w:rsidRDefault="00DB4BE2" w:rsidP="00DB4BE2">
      <w:pPr>
        <w:pStyle w:val="NormaleWeb"/>
        <w:spacing w:before="0" w:beforeAutospacing="0" w:after="0" w:afterAutospacing="0"/>
        <w:ind w:left="902" w:hanging="902"/>
        <w:jc w:val="center"/>
        <w:rPr>
          <w:b/>
        </w:rPr>
      </w:pPr>
    </w:p>
    <w:p w:rsidR="00A87892" w:rsidRDefault="00A87892" w:rsidP="00DB4BE2">
      <w:pPr>
        <w:pStyle w:val="NormaleWeb"/>
        <w:spacing w:before="0" w:beforeAutospacing="0" w:after="0" w:afterAutospacing="0"/>
        <w:ind w:left="902" w:hanging="902"/>
        <w:jc w:val="center"/>
        <w:rPr>
          <w:b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544"/>
        <w:gridCol w:w="2693"/>
        <w:gridCol w:w="2835"/>
      </w:tblGrid>
      <w:tr w:rsidR="00A87892" w:rsidTr="00A87892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892" w:rsidRDefault="00A8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meccanografico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892" w:rsidRDefault="00A8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892" w:rsidRDefault="00A8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892" w:rsidRDefault="00A8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Provincia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AGPC001017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 FOSCOLO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CANICATTI'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AGRIGENTO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AGPS030009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SCIENTIFICO “LEONARDO”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AGRIGENTO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AGRIGENTO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AOPC01000V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LICAM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AOSTA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AOSTA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ARPS02000Q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REDI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AREZZO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AREZZO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APIS00300B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I.I.S. LIC. CL."LEOPARDI"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BEN. DEL TRONTO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ASCOLI PICENO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BAPC150004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SOCRATE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BARI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BNPS016016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"G. GALILEI"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BENEVENTO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BENEVENTO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BGPC02000C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"PAOLO SARPI"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BERGAMO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BERGAMO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BRPC00401L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CALAMO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OSTUNI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BRINDISI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CAPS13000V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LICEO CLASS/SC. "EUCLIDE"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CAGLIARI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CAGLIARI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CLPC02000X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CLASS/LIN. "R. SETTIMO"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CALTANISSETTA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CALTANISSETTA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CEPM010008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"A. MANZONI".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CASERTA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CEPC110001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CLASSICO GIANNONE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CASERTA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CZIS001002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 "FERMI"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CATANZARO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CATANZARO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CZPC030008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CLASSICO F. FIORENTINO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LAMEZIA TERME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CATANZARO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COPS030001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PAOLO GIOVIO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</w:t>
            </w:r>
          </w:p>
        </w:tc>
      </w:tr>
      <w:tr w:rsidR="001F60D0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F60D0" w:rsidRDefault="001F60D0">
            <w:pPr>
              <w:rPr>
                <w:rFonts w:ascii="Arial" w:hAnsi="Arial" w:cs="Arial"/>
                <w:sz w:val="20"/>
                <w:szCs w:val="20"/>
              </w:rPr>
            </w:pPr>
            <w:r w:rsidRPr="001F60D0">
              <w:rPr>
                <w:rFonts w:ascii="Arial" w:hAnsi="Arial" w:cs="Arial"/>
                <w:sz w:val="20"/>
                <w:szCs w:val="20"/>
              </w:rPr>
              <w:t>COPC020007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F60D0" w:rsidRDefault="001F6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 VOLTA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F60D0" w:rsidRDefault="001F6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F60D0" w:rsidRDefault="001F6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KRPC02000L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PITAGORA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CROTONE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CROTONE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FGPS010008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 VOLTA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FOGGIA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FOGGIA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FOPS010006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L.SCIENTIFICO "RIGHI"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CESENA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FORLI'-CESENA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FRIS029001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I.I.S. "G.SULPICIO"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VEROLI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FROSINONE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ISIS01200R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ISIS "MAJORANA/FASCITELLI"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ISERNIA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ISERNIA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SPPS01000C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S. "ANTONIO PACINOTTI"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SPEZIA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SPEZIA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AQPS03000Q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"VITRUVIO POLLIONE"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AVEZZANO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L'AQUILA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AQPS018016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SCIENTIFICO A. BAFILE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L'AQUILA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L'AQUILA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LTPS030006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B. ALBERTI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MINTURNO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LATINA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LEPS07000A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S. BANZI BAZOLI GIULIETTA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LECCE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MSPS01000B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"FERMI")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MASSA-CARRARA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MSPC00201A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"REPETTI"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CARRARA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MASSA-CARRARA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MTIS01300L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DUNI - C. LEVI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MIIS00100B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G.CASIRAGHI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CINISELLO BALSAMO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MIPS050002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PAOLO FRISI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MONZA E DELLA BRIANZA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MITF410005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P.HENSEMBERGER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MONZA E DELLA BRIANZA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NOPS010004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  ANTONELLI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NOVARA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NUPS090006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SC. E LING. "E. FERMI"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NUORO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NUPC010006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CLASS. "GIORGIO ASPRONI"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NUORO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ORIS012003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"MARIANO IV D'ARBOREA"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ORISTANO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ORISTANO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PRPS030009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"MARCONI"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PARMA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PSPC06000D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 "NOLFI - APOLLONI"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PESARO E URBINO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PEPS05000V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"C.D'ASCANIO"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MONTESILVANO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PESCARA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PCPC010004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 M. GIOIA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PIACENZA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PIACENZA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PIPS04000G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BUONARROTI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PIPC00701T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GALILEO GALILEI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PTPC01000G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N.FORTEGUERRI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PISTOIA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PISTOIA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PNIS01100P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LICEI  LE FILANDIERE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VITO AL TAGLIAMENTO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PORDENONE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PZPS12000V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L.S. "PASOLINI"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POTENZA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RGIS003008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GIOSUE' CARDUCCI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RAGUSA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RCIS019002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"N. PIZI" PALMI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PALMI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REGGIO CALABRIA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RIPS01000D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JUCCI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RIETI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RNPS05000C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"A. SERPIERI"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RIMINI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RIMINI</w:t>
            </w:r>
          </w:p>
        </w:tc>
      </w:tr>
      <w:tr w:rsidR="00A87892" w:rsidTr="00A8789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RMPC09000T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VIVONA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ROPS01000P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 w:rsidP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SC. "P.PALEOCAPA"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ROVIGO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ROVIGO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SAPS020006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"G. DA PROCIDA"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SALERNO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SALERNO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SAPS18000P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"B. RESCIGNO"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ROCCAPIEMONTE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SALERNO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SAPS11000C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"A.GATTO"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AGROPOLI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SALERNO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SSPC02000L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A. AZUNI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SASSARI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SASSARI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SVPS030004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"GIORDANO BRUNO"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ALBENGA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SAVONA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SOPS01000E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 CARLO DONEGANI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SONDRIO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TAIS03300X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I.I.S.S. "GALILEO FERRARIS"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TARANTO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TAPC10000Q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L.C. ARCHITA - I.M. ANDRONICO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TARANTO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TPIS032001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I"CIPOLLA-PANTALEO-GENTILE"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CASTELVETRANO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TRAPANI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TPIS02700D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S. "G. XXIII - COSENTINO"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MARSALA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TRAPANI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TNIS00600T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"BERTRAND RUSSELL" - CLES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TRENTO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TVPS01000X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L. DA VINCI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TREVISO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TREVISO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VEIS00300B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ETTORE MAJORANA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VENEZIA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VVPS00201V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PIETRO PAOLO VIANEO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TROPEA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VIBO VALENTIA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VVPC00701V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CLASSICO M.MORELLI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VIBO VALENTIA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VIBO VALENTIA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VIPS05000N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 "G.B.QUADRI"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VICENZA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VICENZA</w:t>
            </w:r>
          </w:p>
        </w:tc>
      </w:tr>
      <w:tr w:rsidR="00A87892" w:rsidTr="00A8789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VTIS00400D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IST. OMNICOMPRENSIVO ORTE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892" w:rsidRDefault="00A87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VITERBO</w:t>
            </w:r>
          </w:p>
        </w:tc>
      </w:tr>
    </w:tbl>
    <w:p w:rsidR="00A87892" w:rsidRPr="00DB4BE2" w:rsidRDefault="00A87892" w:rsidP="00DB4BE2">
      <w:pPr>
        <w:pStyle w:val="NormaleWeb"/>
        <w:spacing w:before="0" w:beforeAutospacing="0" w:after="0" w:afterAutospacing="0"/>
        <w:ind w:left="902" w:hanging="902"/>
        <w:jc w:val="center"/>
        <w:rPr>
          <w:b/>
        </w:rPr>
      </w:pPr>
    </w:p>
    <w:sectPr w:rsidR="00A87892" w:rsidRPr="00DB4BE2" w:rsidSect="00A87892"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C1" w:rsidRDefault="005B03C1">
      <w:r>
        <w:separator/>
      </w:r>
    </w:p>
  </w:endnote>
  <w:endnote w:type="continuationSeparator" w:id="0">
    <w:p w:rsidR="005B03C1" w:rsidRDefault="005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B9" w:rsidRDefault="00056C87" w:rsidP="00B021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57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57B9" w:rsidRDefault="00A857B9" w:rsidP="00C73D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C1" w:rsidRDefault="005B03C1">
      <w:r>
        <w:separator/>
      </w:r>
    </w:p>
  </w:footnote>
  <w:footnote w:type="continuationSeparator" w:id="0">
    <w:p w:rsidR="005B03C1" w:rsidRDefault="005B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31" w:rsidRDefault="00CD5631" w:rsidP="00CD5631">
    <w:pPr>
      <w:ind w:left="-567" w:right="-10"/>
      <w:jc w:val="center"/>
    </w:pPr>
    <w:r>
      <w:rPr>
        <w:noProof/>
        <w:sz w:val="20"/>
      </w:rPr>
      <w:drawing>
        <wp:inline distT="0" distB="0" distL="0" distR="0" wp14:anchorId="5F9ACCA3" wp14:editId="50A974E3">
          <wp:extent cx="655320" cy="655320"/>
          <wp:effectExtent l="0" t="0" r="0" b="0"/>
          <wp:docPr id="2" name="shape1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631" w:rsidRDefault="00CD5631" w:rsidP="00CD5631">
    <w:pPr>
      <w:pStyle w:val="Didascalia"/>
      <w:spacing w:after="120"/>
      <w:ind w:left="-540" w:right="-602"/>
      <w:rPr>
        <w:sz w:val="52"/>
        <w:szCs w:val="52"/>
      </w:rPr>
    </w:pPr>
    <w:r>
      <w:rPr>
        <w:sz w:val="52"/>
        <w:szCs w:val="52"/>
      </w:rPr>
      <w:t>M</w:t>
    </w:r>
    <w:r w:rsidR="00EC2BA3">
      <w:rPr>
        <w:sz w:val="52"/>
        <w:szCs w:val="52"/>
      </w:rPr>
      <w:t>inistero dell’Istruzione, dell’</w:t>
    </w:r>
    <w:r>
      <w:rPr>
        <w:sz w:val="52"/>
        <w:szCs w:val="52"/>
      </w:rPr>
      <w:t>Università e della Ricerca</w:t>
    </w:r>
  </w:p>
  <w:p w:rsidR="00CD5631" w:rsidRDefault="00CD5631" w:rsidP="00CD5631">
    <w:pPr>
      <w:spacing w:after="120"/>
      <w:jc w:val="center"/>
      <w:rPr>
        <w:rFonts w:ascii="English111 Adagio BT" w:hAnsi="English111 Adagio BT"/>
        <w:sz w:val="28"/>
        <w:szCs w:val="28"/>
      </w:rPr>
    </w:pPr>
    <w:r>
      <w:rPr>
        <w:rFonts w:ascii="English111 Adagio BT" w:hAnsi="English111 Adagio BT"/>
        <w:sz w:val="28"/>
        <w:szCs w:val="28"/>
      </w:rPr>
      <w:t>Dipartimento per il sistema educativo di istruzione e di formazione</w:t>
    </w:r>
  </w:p>
  <w:p w:rsidR="00CD5631" w:rsidRDefault="00CD5631" w:rsidP="00CD5631">
    <w:pPr>
      <w:spacing w:after="120"/>
      <w:jc w:val="center"/>
      <w:rPr>
        <w:rFonts w:ascii="English111 Adagio BT" w:hAnsi="English111 Adagio BT"/>
        <w:sz w:val="28"/>
        <w:szCs w:val="28"/>
      </w:rPr>
    </w:pPr>
    <w:r>
      <w:rPr>
        <w:rFonts w:ascii="English111 Adagio BT" w:hAnsi="English111 Adagio BT"/>
        <w:sz w:val="28"/>
        <w:szCs w:val="28"/>
      </w:rPr>
      <w:t>Direzione generale per gli Ordinamenti scolastici e la Valutazione del Sistema Nazionale di Istruzione</w:t>
    </w:r>
  </w:p>
  <w:p w:rsidR="00A857B9" w:rsidRPr="00361239" w:rsidRDefault="00A857B9" w:rsidP="00BA5CF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4D2"/>
    <w:multiLevelType w:val="hybridMultilevel"/>
    <w:tmpl w:val="840C2896"/>
    <w:lvl w:ilvl="0" w:tplc="FB9077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01BA1"/>
    <w:multiLevelType w:val="hybridMultilevel"/>
    <w:tmpl w:val="4D2E2CC6"/>
    <w:lvl w:ilvl="0" w:tplc="3FC4A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15164"/>
    <w:multiLevelType w:val="hybridMultilevel"/>
    <w:tmpl w:val="01F0A472"/>
    <w:lvl w:ilvl="0" w:tplc="2ED29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75D89"/>
    <w:multiLevelType w:val="hybridMultilevel"/>
    <w:tmpl w:val="2A72ABD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8F"/>
    <w:rsid w:val="00002A46"/>
    <w:rsid w:val="00006B8E"/>
    <w:rsid w:val="00027895"/>
    <w:rsid w:val="00037F88"/>
    <w:rsid w:val="00052534"/>
    <w:rsid w:val="00052B25"/>
    <w:rsid w:val="00054A86"/>
    <w:rsid w:val="00056C87"/>
    <w:rsid w:val="000778F6"/>
    <w:rsid w:val="0008175C"/>
    <w:rsid w:val="00081D5F"/>
    <w:rsid w:val="0009192F"/>
    <w:rsid w:val="000A0454"/>
    <w:rsid w:val="000A4462"/>
    <w:rsid w:val="000B4FB4"/>
    <w:rsid w:val="000C0BB1"/>
    <w:rsid w:val="000C5E6D"/>
    <w:rsid w:val="000D4701"/>
    <w:rsid w:val="000D50D4"/>
    <w:rsid w:val="000E3559"/>
    <w:rsid w:val="000E64D1"/>
    <w:rsid w:val="00105201"/>
    <w:rsid w:val="00112BB3"/>
    <w:rsid w:val="00113FD3"/>
    <w:rsid w:val="00114B13"/>
    <w:rsid w:val="001207D2"/>
    <w:rsid w:val="00130D21"/>
    <w:rsid w:val="00132877"/>
    <w:rsid w:val="001347F8"/>
    <w:rsid w:val="001363B2"/>
    <w:rsid w:val="0014008D"/>
    <w:rsid w:val="001445CC"/>
    <w:rsid w:val="00164BAE"/>
    <w:rsid w:val="00174245"/>
    <w:rsid w:val="001861D6"/>
    <w:rsid w:val="001901DC"/>
    <w:rsid w:val="001926F5"/>
    <w:rsid w:val="00194100"/>
    <w:rsid w:val="00195DEE"/>
    <w:rsid w:val="001A1B45"/>
    <w:rsid w:val="001A3BC3"/>
    <w:rsid w:val="001B22B6"/>
    <w:rsid w:val="001C2A9C"/>
    <w:rsid w:val="001C5BFA"/>
    <w:rsid w:val="001D0D18"/>
    <w:rsid w:val="001D43BD"/>
    <w:rsid w:val="001E48A9"/>
    <w:rsid w:val="001F2CC1"/>
    <w:rsid w:val="001F3F9F"/>
    <w:rsid w:val="001F4D1F"/>
    <w:rsid w:val="001F60D0"/>
    <w:rsid w:val="00200337"/>
    <w:rsid w:val="002053A4"/>
    <w:rsid w:val="002069FE"/>
    <w:rsid w:val="00207A86"/>
    <w:rsid w:val="00207DF8"/>
    <w:rsid w:val="002117AE"/>
    <w:rsid w:val="0021503D"/>
    <w:rsid w:val="00223EC4"/>
    <w:rsid w:val="00226B48"/>
    <w:rsid w:val="00241F0D"/>
    <w:rsid w:val="00251B6E"/>
    <w:rsid w:val="002527B6"/>
    <w:rsid w:val="00253ACB"/>
    <w:rsid w:val="002646E5"/>
    <w:rsid w:val="00264AF7"/>
    <w:rsid w:val="00266A42"/>
    <w:rsid w:val="00272827"/>
    <w:rsid w:val="00275E92"/>
    <w:rsid w:val="00280F96"/>
    <w:rsid w:val="0028405B"/>
    <w:rsid w:val="00291019"/>
    <w:rsid w:val="00291367"/>
    <w:rsid w:val="0029203C"/>
    <w:rsid w:val="00293FB6"/>
    <w:rsid w:val="002D29C2"/>
    <w:rsid w:val="002D6D55"/>
    <w:rsid w:val="002E0693"/>
    <w:rsid w:val="002E291A"/>
    <w:rsid w:val="002F67BD"/>
    <w:rsid w:val="002F71AC"/>
    <w:rsid w:val="0030257B"/>
    <w:rsid w:val="00311F19"/>
    <w:rsid w:val="00322FED"/>
    <w:rsid w:val="003264E2"/>
    <w:rsid w:val="00333ED5"/>
    <w:rsid w:val="0033715D"/>
    <w:rsid w:val="00341847"/>
    <w:rsid w:val="00342282"/>
    <w:rsid w:val="00350ADB"/>
    <w:rsid w:val="00361239"/>
    <w:rsid w:val="003704C6"/>
    <w:rsid w:val="0037265F"/>
    <w:rsid w:val="003768AA"/>
    <w:rsid w:val="003834DE"/>
    <w:rsid w:val="00391C78"/>
    <w:rsid w:val="003954D4"/>
    <w:rsid w:val="003A768D"/>
    <w:rsid w:val="003C2C6A"/>
    <w:rsid w:val="003C5149"/>
    <w:rsid w:val="003C7FE9"/>
    <w:rsid w:val="003D2B1F"/>
    <w:rsid w:val="003E36B2"/>
    <w:rsid w:val="004073B8"/>
    <w:rsid w:val="00411D75"/>
    <w:rsid w:val="00420342"/>
    <w:rsid w:val="0042300D"/>
    <w:rsid w:val="00423FB6"/>
    <w:rsid w:val="00455249"/>
    <w:rsid w:val="00461CB8"/>
    <w:rsid w:val="00461D13"/>
    <w:rsid w:val="00471E75"/>
    <w:rsid w:val="00475828"/>
    <w:rsid w:val="004A0D2C"/>
    <w:rsid w:val="004A32F8"/>
    <w:rsid w:val="004E6956"/>
    <w:rsid w:val="004F11F8"/>
    <w:rsid w:val="004F5654"/>
    <w:rsid w:val="004F67F5"/>
    <w:rsid w:val="00520920"/>
    <w:rsid w:val="00522670"/>
    <w:rsid w:val="005241EC"/>
    <w:rsid w:val="005321B5"/>
    <w:rsid w:val="00541F74"/>
    <w:rsid w:val="005539D9"/>
    <w:rsid w:val="005543E2"/>
    <w:rsid w:val="00560C06"/>
    <w:rsid w:val="00566AD3"/>
    <w:rsid w:val="0057069E"/>
    <w:rsid w:val="00573BD6"/>
    <w:rsid w:val="00585723"/>
    <w:rsid w:val="00587316"/>
    <w:rsid w:val="005903C8"/>
    <w:rsid w:val="005A3276"/>
    <w:rsid w:val="005B03C1"/>
    <w:rsid w:val="005D7051"/>
    <w:rsid w:val="005D70F4"/>
    <w:rsid w:val="005E0E21"/>
    <w:rsid w:val="005E1F61"/>
    <w:rsid w:val="005F5256"/>
    <w:rsid w:val="005F5E58"/>
    <w:rsid w:val="005F7CD9"/>
    <w:rsid w:val="00601654"/>
    <w:rsid w:val="0060244A"/>
    <w:rsid w:val="00621843"/>
    <w:rsid w:val="006223C3"/>
    <w:rsid w:val="00631C98"/>
    <w:rsid w:val="006417BF"/>
    <w:rsid w:val="00643577"/>
    <w:rsid w:val="0064521F"/>
    <w:rsid w:val="00653DA1"/>
    <w:rsid w:val="00657012"/>
    <w:rsid w:val="006618B9"/>
    <w:rsid w:val="00664FA6"/>
    <w:rsid w:val="00671DCA"/>
    <w:rsid w:val="00681088"/>
    <w:rsid w:val="0068678B"/>
    <w:rsid w:val="00690D6D"/>
    <w:rsid w:val="006A2C6A"/>
    <w:rsid w:val="006A444E"/>
    <w:rsid w:val="006A4D64"/>
    <w:rsid w:val="006C30B7"/>
    <w:rsid w:val="006D60CB"/>
    <w:rsid w:val="006E50AD"/>
    <w:rsid w:val="006F59F2"/>
    <w:rsid w:val="006F74FB"/>
    <w:rsid w:val="00700782"/>
    <w:rsid w:val="007045A6"/>
    <w:rsid w:val="007067D6"/>
    <w:rsid w:val="00714151"/>
    <w:rsid w:val="00721F37"/>
    <w:rsid w:val="007221A5"/>
    <w:rsid w:val="00735E72"/>
    <w:rsid w:val="00740C71"/>
    <w:rsid w:val="00750365"/>
    <w:rsid w:val="0075117F"/>
    <w:rsid w:val="007666C7"/>
    <w:rsid w:val="0076675D"/>
    <w:rsid w:val="00777BE8"/>
    <w:rsid w:val="00786110"/>
    <w:rsid w:val="007943ED"/>
    <w:rsid w:val="007A39B9"/>
    <w:rsid w:val="007A5F24"/>
    <w:rsid w:val="007A636A"/>
    <w:rsid w:val="007B4C03"/>
    <w:rsid w:val="007C2A1E"/>
    <w:rsid w:val="007C6B21"/>
    <w:rsid w:val="007D24BC"/>
    <w:rsid w:val="007D7D8C"/>
    <w:rsid w:val="007E4E7D"/>
    <w:rsid w:val="007F10C2"/>
    <w:rsid w:val="007F2384"/>
    <w:rsid w:val="00800AD6"/>
    <w:rsid w:val="0080329E"/>
    <w:rsid w:val="00806AB9"/>
    <w:rsid w:val="00812766"/>
    <w:rsid w:val="008305CE"/>
    <w:rsid w:val="00842F36"/>
    <w:rsid w:val="00850890"/>
    <w:rsid w:val="00863588"/>
    <w:rsid w:val="008760B8"/>
    <w:rsid w:val="00887B8A"/>
    <w:rsid w:val="00890A6A"/>
    <w:rsid w:val="00892F38"/>
    <w:rsid w:val="008A1486"/>
    <w:rsid w:val="008A360C"/>
    <w:rsid w:val="008A7C6E"/>
    <w:rsid w:val="008B5421"/>
    <w:rsid w:val="008C4C58"/>
    <w:rsid w:val="008C542E"/>
    <w:rsid w:val="008D76E9"/>
    <w:rsid w:val="008E02C2"/>
    <w:rsid w:val="008E33E9"/>
    <w:rsid w:val="008F32E8"/>
    <w:rsid w:val="008F4910"/>
    <w:rsid w:val="008F4AE9"/>
    <w:rsid w:val="008F6380"/>
    <w:rsid w:val="009043C4"/>
    <w:rsid w:val="0090667D"/>
    <w:rsid w:val="00911C25"/>
    <w:rsid w:val="009160F3"/>
    <w:rsid w:val="00921166"/>
    <w:rsid w:val="00926FE9"/>
    <w:rsid w:val="00931C31"/>
    <w:rsid w:val="009327FC"/>
    <w:rsid w:val="00943E8E"/>
    <w:rsid w:val="0094466A"/>
    <w:rsid w:val="009653DF"/>
    <w:rsid w:val="00974691"/>
    <w:rsid w:val="00981A42"/>
    <w:rsid w:val="00985E1E"/>
    <w:rsid w:val="0098649C"/>
    <w:rsid w:val="009A3282"/>
    <w:rsid w:val="009A39A6"/>
    <w:rsid w:val="009C274C"/>
    <w:rsid w:val="009C6196"/>
    <w:rsid w:val="009D07C5"/>
    <w:rsid w:val="009D4AB7"/>
    <w:rsid w:val="009E0854"/>
    <w:rsid w:val="009F6F61"/>
    <w:rsid w:val="00A023B0"/>
    <w:rsid w:val="00A02DE9"/>
    <w:rsid w:val="00A05127"/>
    <w:rsid w:val="00A05364"/>
    <w:rsid w:val="00A05567"/>
    <w:rsid w:val="00A06383"/>
    <w:rsid w:val="00A27540"/>
    <w:rsid w:val="00A31E86"/>
    <w:rsid w:val="00A47B96"/>
    <w:rsid w:val="00A5588F"/>
    <w:rsid w:val="00A857B9"/>
    <w:rsid w:val="00A87892"/>
    <w:rsid w:val="00A91278"/>
    <w:rsid w:val="00A9310E"/>
    <w:rsid w:val="00A95A2E"/>
    <w:rsid w:val="00AB66F9"/>
    <w:rsid w:val="00AC2925"/>
    <w:rsid w:val="00AC3CA8"/>
    <w:rsid w:val="00AC628C"/>
    <w:rsid w:val="00AC7912"/>
    <w:rsid w:val="00AD3288"/>
    <w:rsid w:val="00AD492D"/>
    <w:rsid w:val="00AD5BB5"/>
    <w:rsid w:val="00AE3DD6"/>
    <w:rsid w:val="00AE7521"/>
    <w:rsid w:val="00AE7A4A"/>
    <w:rsid w:val="00AF779D"/>
    <w:rsid w:val="00B02120"/>
    <w:rsid w:val="00B11F64"/>
    <w:rsid w:val="00B215FA"/>
    <w:rsid w:val="00B21C9A"/>
    <w:rsid w:val="00B26CE2"/>
    <w:rsid w:val="00B32542"/>
    <w:rsid w:val="00B43968"/>
    <w:rsid w:val="00B43C03"/>
    <w:rsid w:val="00B527FD"/>
    <w:rsid w:val="00B53A08"/>
    <w:rsid w:val="00B568E4"/>
    <w:rsid w:val="00B61C02"/>
    <w:rsid w:val="00B637F9"/>
    <w:rsid w:val="00B760AD"/>
    <w:rsid w:val="00B77D4A"/>
    <w:rsid w:val="00B805B2"/>
    <w:rsid w:val="00B868C6"/>
    <w:rsid w:val="00BA32A3"/>
    <w:rsid w:val="00BA5CFE"/>
    <w:rsid w:val="00BA6659"/>
    <w:rsid w:val="00BB0C75"/>
    <w:rsid w:val="00BC1854"/>
    <w:rsid w:val="00BD3D0A"/>
    <w:rsid w:val="00BD6EA5"/>
    <w:rsid w:val="00BE37C0"/>
    <w:rsid w:val="00BF515A"/>
    <w:rsid w:val="00C0687C"/>
    <w:rsid w:val="00C07F74"/>
    <w:rsid w:val="00C119AE"/>
    <w:rsid w:val="00C22648"/>
    <w:rsid w:val="00C31ACC"/>
    <w:rsid w:val="00C31FCF"/>
    <w:rsid w:val="00C33B98"/>
    <w:rsid w:val="00C404E7"/>
    <w:rsid w:val="00C45AB5"/>
    <w:rsid w:val="00C46470"/>
    <w:rsid w:val="00C567A6"/>
    <w:rsid w:val="00C5699E"/>
    <w:rsid w:val="00C616D2"/>
    <w:rsid w:val="00C72DAD"/>
    <w:rsid w:val="00C73D62"/>
    <w:rsid w:val="00C7583F"/>
    <w:rsid w:val="00C825B0"/>
    <w:rsid w:val="00C93D09"/>
    <w:rsid w:val="00CA0855"/>
    <w:rsid w:val="00CB3B51"/>
    <w:rsid w:val="00CD5631"/>
    <w:rsid w:val="00CD57DA"/>
    <w:rsid w:val="00CD615F"/>
    <w:rsid w:val="00CD66B7"/>
    <w:rsid w:val="00CD6DD1"/>
    <w:rsid w:val="00CE5AEA"/>
    <w:rsid w:val="00D01FAE"/>
    <w:rsid w:val="00D1185B"/>
    <w:rsid w:val="00D15568"/>
    <w:rsid w:val="00D326B3"/>
    <w:rsid w:val="00D34E13"/>
    <w:rsid w:val="00D378A5"/>
    <w:rsid w:val="00D441B8"/>
    <w:rsid w:val="00D4571A"/>
    <w:rsid w:val="00D4734B"/>
    <w:rsid w:val="00D47D1F"/>
    <w:rsid w:val="00D73073"/>
    <w:rsid w:val="00D749B2"/>
    <w:rsid w:val="00D767F1"/>
    <w:rsid w:val="00D777F9"/>
    <w:rsid w:val="00D94CDD"/>
    <w:rsid w:val="00DB15D0"/>
    <w:rsid w:val="00DB4BE2"/>
    <w:rsid w:val="00DB74B6"/>
    <w:rsid w:val="00DC16AC"/>
    <w:rsid w:val="00DC2FF4"/>
    <w:rsid w:val="00DC785B"/>
    <w:rsid w:val="00DC7E89"/>
    <w:rsid w:val="00DD162C"/>
    <w:rsid w:val="00DD780A"/>
    <w:rsid w:val="00DE1480"/>
    <w:rsid w:val="00DE76F9"/>
    <w:rsid w:val="00DE7B33"/>
    <w:rsid w:val="00DF2671"/>
    <w:rsid w:val="00DF40E4"/>
    <w:rsid w:val="00DF475A"/>
    <w:rsid w:val="00E06CC2"/>
    <w:rsid w:val="00E137B8"/>
    <w:rsid w:val="00E15B9C"/>
    <w:rsid w:val="00E23872"/>
    <w:rsid w:val="00E3021F"/>
    <w:rsid w:val="00E569B6"/>
    <w:rsid w:val="00E73770"/>
    <w:rsid w:val="00E86C63"/>
    <w:rsid w:val="00E96D12"/>
    <w:rsid w:val="00EA5F07"/>
    <w:rsid w:val="00EB6066"/>
    <w:rsid w:val="00EC109E"/>
    <w:rsid w:val="00EC1770"/>
    <w:rsid w:val="00EC2BA3"/>
    <w:rsid w:val="00EC2C7F"/>
    <w:rsid w:val="00EC52E0"/>
    <w:rsid w:val="00EC7F52"/>
    <w:rsid w:val="00ED4774"/>
    <w:rsid w:val="00EF0CA6"/>
    <w:rsid w:val="00EF450D"/>
    <w:rsid w:val="00F029A6"/>
    <w:rsid w:val="00F07B21"/>
    <w:rsid w:val="00F1582B"/>
    <w:rsid w:val="00F15CB0"/>
    <w:rsid w:val="00F30937"/>
    <w:rsid w:val="00F35387"/>
    <w:rsid w:val="00F4297E"/>
    <w:rsid w:val="00F578B8"/>
    <w:rsid w:val="00F70757"/>
    <w:rsid w:val="00F71D4F"/>
    <w:rsid w:val="00F76DFF"/>
    <w:rsid w:val="00F80A7D"/>
    <w:rsid w:val="00F8542D"/>
    <w:rsid w:val="00F929F2"/>
    <w:rsid w:val="00F931A4"/>
    <w:rsid w:val="00F95A35"/>
    <w:rsid w:val="00FD05CA"/>
    <w:rsid w:val="00FD2A75"/>
    <w:rsid w:val="00FE2FBC"/>
    <w:rsid w:val="00FE3E2F"/>
    <w:rsid w:val="00FE4025"/>
    <w:rsid w:val="00FE6C0B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8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6C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8B54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5588F"/>
    <w:pPr>
      <w:spacing w:before="100" w:beforeAutospacing="1" w:after="100" w:afterAutospacing="1"/>
    </w:pPr>
  </w:style>
  <w:style w:type="character" w:customStyle="1" w:styleId="provvnumart">
    <w:name w:val="provv_numart"/>
    <w:rsid w:val="004F11F8"/>
    <w:rPr>
      <w:b/>
      <w:bCs/>
    </w:rPr>
  </w:style>
  <w:style w:type="table" w:styleId="Grigliatabella">
    <w:name w:val="Table Grid"/>
    <w:basedOn w:val="Tabellanormale"/>
    <w:rsid w:val="004F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A5C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5CF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A5CFE"/>
    <w:pPr>
      <w:jc w:val="center"/>
    </w:pPr>
    <w:rPr>
      <w:rFonts w:ascii="English111 Adagio BT" w:hAnsi="English111 Adagio BT"/>
      <w:sz w:val="44"/>
    </w:rPr>
  </w:style>
  <w:style w:type="paragraph" w:customStyle="1" w:styleId="CarattereCharCharCarattereCarattereCarattereCarattereCarattereCarattereCarattereCarattereCarattere">
    <w:name w:val="Carattere Char Char Carattere Carattere Carattere Carattere Carattere Carattere Carattere Carattere Carattere"/>
    <w:basedOn w:val="Normale"/>
    <w:rsid w:val="009A328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rsid w:val="00BA6659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  <w:rsid w:val="00C73D62"/>
  </w:style>
  <w:style w:type="character" w:styleId="Enfasigrassetto">
    <w:name w:val="Strong"/>
    <w:qFormat/>
    <w:rsid w:val="00842F36"/>
    <w:rPr>
      <w:b/>
      <w:bCs/>
      <w:i w:val="0"/>
      <w:iCs w:val="0"/>
    </w:rPr>
  </w:style>
  <w:style w:type="paragraph" w:styleId="Testofumetto">
    <w:name w:val="Balloon Text"/>
    <w:basedOn w:val="Normale"/>
    <w:semiHidden/>
    <w:rsid w:val="00BC1854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FE6C0B"/>
    <w:pPr>
      <w:spacing w:after="120"/>
    </w:pPr>
    <w:rPr>
      <w:sz w:val="16"/>
      <w:szCs w:val="16"/>
    </w:rPr>
  </w:style>
  <w:style w:type="character" w:styleId="Collegamentoipertestuale">
    <w:name w:val="Hyperlink"/>
    <w:rsid w:val="00735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8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6C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8B54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5588F"/>
    <w:pPr>
      <w:spacing w:before="100" w:beforeAutospacing="1" w:after="100" w:afterAutospacing="1"/>
    </w:pPr>
  </w:style>
  <w:style w:type="character" w:customStyle="1" w:styleId="provvnumart">
    <w:name w:val="provv_numart"/>
    <w:rsid w:val="004F11F8"/>
    <w:rPr>
      <w:b/>
      <w:bCs/>
    </w:rPr>
  </w:style>
  <w:style w:type="table" w:styleId="Grigliatabella">
    <w:name w:val="Table Grid"/>
    <w:basedOn w:val="Tabellanormale"/>
    <w:rsid w:val="004F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A5C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5CF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A5CFE"/>
    <w:pPr>
      <w:jc w:val="center"/>
    </w:pPr>
    <w:rPr>
      <w:rFonts w:ascii="English111 Adagio BT" w:hAnsi="English111 Adagio BT"/>
      <w:sz w:val="44"/>
    </w:rPr>
  </w:style>
  <w:style w:type="paragraph" w:customStyle="1" w:styleId="CarattereCharCharCarattereCarattereCarattereCarattereCarattereCarattereCarattereCarattereCarattere">
    <w:name w:val="Carattere Char Char Carattere Carattere Carattere Carattere Carattere Carattere Carattere Carattere Carattere"/>
    <w:basedOn w:val="Normale"/>
    <w:rsid w:val="009A328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rsid w:val="00BA6659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  <w:rsid w:val="00C73D62"/>
  </w:style>
  <w:style w:type="character" w:styleId="Enfasigrassetto">
    <w:name w:val="Strong"/>
    <w:qFormat/>
    <w:rsid w:val="00842F36"/>
    <w:rPr>
      <w:b/>
      <w:bCs/>
      <w:i w:val="0"/>
      <w:iCs w:val="0"/>
    </w:rPr>
  </w:style>
  <w:style w:type="paragraph" w:styleId="Testofumetto">
    <w:name w:val="Balloon Text"/>
    <w:basedOn w:val="Normale"/>
    <w:semiHidden/>
    <w:rsid w:val="00BC1854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FE6C0B"/>
    <w:pPr>
      <w:spacing w:after="120"/>
    </w:pPr>
    <w:rPr>
      <w:sz w:val="16"/>
      <w:szCs w:val="16"/>
    </w:rPr>
  </w:style>
  <w:style w:type="character" w:styleId="Collegamentoipertestuale">
    <w:name w:val="Hyperlink"/>
    <w:rsid w:val="00735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1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2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struzione.it/ProtocolliInRe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6392-3BC0-4DDB-8653-21755689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CAPO DIPARTIMENTO</vt:lpstr>
    </vt:vector>
  </TitlesOfParts>
  <Company>M.I.U.R.</Company>
  <LinksUpToDate>false</LinksUpToDate>
  <CharactersWithSpaces>6837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http://www.istruzione.it/ProtocolliInRete/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CAPO DIPARTIMENTO</dc:title>
  <dc:creator>M.I.U.R.</dc:creator>
  <cp:lastModifiedBy>Massimo Esposito</cp:lastModifiedBy>
  <cp:revision>3</cp:revision>
  <cp:lastPrinted>2017-07-20T11:29:00Z</cp:lastPrinted>
  <dcterms:created xsi:type="dcterms:W3CDTF">2019-07-15T10:56:00Z</dcterms:created>
  <dcterms:modified xsi:type="dcterms:W3CDTF">2019-07-17T08:03:00Z</dcterms:modified>
</cp:coreProperties>
</file>