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2"/>
        <w:gridCol w:w="2394"/>
        <w:gridCol w:w="2136"/>
        <w:gridCol w:w="1719"/>
        <w:gridCol w:w="1391"/>
      </w:tblGrid>
      <w:tr w:rsidR="00E3302F" w:rsidTr="00642132">
        <w:tc>
          <w:tcPr>
            <w:tcW w:w="1803" w:type="dxa"/>
            <w:vAlign w:val="center"/>
          </w:tcPr>
          <w:p w:rsidR="00D300FD" w:rsidRDefault="00642132" w:rsidP="005F664F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it-IT" w:eastAsia="en-GB"/>
              </w:rPr>
            </w:pPr>
            <w:bookmarkStart w:id="0" w:name="_GoBack"/>
            <w:bookmarkEnd w:id="0"/>
            <w:r>
              <w:rPr>
                <w:noProof/>
                <w:lang w:val="it-IT" w:eastAsia="it-IT"/>
              </w:rPr>
              <w:drawing>
                <wp:inline distT="0" distB="0" distL="0" distR="0" wp14:anchorId="4A278939" wp14:editId="69C8396E">
                  <wp:extent cx="920788" cy="642937"/>
                  <wp:effectExtent l="0" t="0" r="0" b="5080"/>
                  <wp:docPr id="3" name="Picture 3" descr="Image result for presidenza del consiglio dei ministri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presidenza del consiglio dei ministri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037" cy="700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3" w:type="dxa"/>
            <w:vAlign w:val="center"/>
          </w:tcPr>
          <w:p w:rsidR="00D300FD" w:rsidRDefault="00E3302F" w:rsidP="005F664F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it-IT" w:eastAsia="en-GB"/>
              </w:rPr>
            </w:pP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it-IT" w:eastAsia="it-IT"/>
              </w:rPr>
              <w:drawing>
                <wp:inline distT="0" distB="0" distL="0" distR="0">
                  <wp:extent cx="1441939" cy="80010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mblema_aColori_conScrittaEnglishVivace_DUERighe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1126" cy="81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3" w:type="dxa"/>
            <w:vAlign w:val="center"/>
          </w:tcPr>
          <w:p w:rsidR="00D300FD" w:rsidRDefault="00642132" w:rsidP="00642132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it-IT" w:eastAsia="en-GB"/>
              </w:rPr>
            </w:pP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it-IT" w:eastAsia="it-IT"/>
              </w:rPr>
              <w:drawing>
                <wp:inline distT="0" distB="0" distL="0" distR="0" wp14:anchorId="0BC1D3DC" wp14:editId="25E95579">
                  <wp:extent cx="1271961" cy="604838"/>
                  <wp:effectExtent l="0" t="0" r="4445" b="508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IB_EU_SLOGAN_B_Italian_RVB_7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217" cy="616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3" w:type="dxa"/>
            <w:vAlign w:val="center"/>
          </w:tcPr>
          <w:p w:rsidR="00D300FD" w:rsidRDefault="00D300FD" w:rsidP="005F664F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it-IT" w:eastAsia="en-GB"/>
              </w:rPr>
            </w:pP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999100" cy="657225"/>
                  <wp:effectExtent l="0" t="0" r="0" b="0"/>
                  <wp:docPr id="5" name="Picture 5" descr="Image result for cdp cassa depositi e presti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cdp cassa depositi e presti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821" cy="678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4" w:type="dxa"/>
            <w:vAlign w:val="center"/>
          </w:tcPr>
          <w:p w:rsidR="00D300FD" w:rsidRDefault="00D300FD" w:rsidP="005F664F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it-IT" w:eastAsia="en-GB"/>
              </w:rPr>
            </w:pP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776287" cy="300498"/>
                  <wp:effectExtent l="0" t="0" r="5080" b="4445"/>
                  <wp:docPr id="6" name="Picture 6" descr="Image result for ceb ba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ceb ba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798" cy="320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2132" w:rsidRDefault="00642132" w:rsidP="005F664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it-IT" w:eastAsia="en-GB"/>
        </w:rPr>
      </w:pPr>
    </w:p>
    <w:p w:rsidR="00583B4E" w:rsidRDefault="00583B4E" w:rsidP="005F664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it-IT" w:eastAsia="en-GB"/>
        </w:rPr>
      </w:pPr>
      <w:r w:rsidRPr="00583B4E">
        <w:rPr>
          <w:rFonts w:ascii="Arial" w:eastAsia="Times New Roman" w:hAnsi="Arial" w:cs="Arial"/>
          <w:b/>
          <w:sz w:val="20"/>
          <w:szCs w:val="20"/>
          <w:lang w:val="it-IT" w:eastAsia="en-GB"/>
        </w:rPr>
        <w:t>COMUNICATO STAMPA</w:t>
      </w:r>
    </w:p>
    <w:p w:rsidR="005F664F" w:rsidRPr="00583B4E" w:rsidRDefault="005F664F" w:rsidP="005F664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it-IT" w:eastAsia="en-GB"/>
        </w:rPr>
      </w:pPr>
    </w:p>
    <w:p w:rsidR="005F664F" w:rsidRPr="00583B4E" w:rsidRDefault="00583B4E" w:rsidP="005F664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it-IT" w:eastAsia="en-GB"/>
        </w:rPr>
      </w:pPr>
      <w:r w:rsidRPr="00583B4E">
        <w:rPr>
          <w:rFonts w:ascii="Arial" w:eastAsia="Times New Roman" w:hAnsi="Arial" w:cs="Arial"/>
          <w:sz w:val="20"/>
          <w:szCs w:val="20"/>
          <w:lang w:val="it-IT" w:eastAsia="en-GB"/>
        </w:rPr>
        <w:t>Roma 29 luglio 2019</w:t>
      </w:r>
    </w:p>
    <w:p w:rsidR="00D300FD" w:rsidRDefault="00D300FD" w:rsidP="005F664F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0"/>
          <w:lang w:val="it-IT" w:eastAsia="en-GB"/>
        </w:rPr>
      </w:pPr>
    </w:p>
    <w:p w:rsidR="005F664F" w:rsidRDefault="0024707C" w:rsidP="005F664F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0"/>
          <w:lang w:val="it-IT" w:eastAsia="en-GB"/>
        </w:rPr>
      </w:pPr>
      <w:r w:rsidRPr="00583B4E">
        <w:rPr>
          <w:rFonts w:ascii="Arial" w:eastAsia="Times New Roman" w:hAnsi="Arial" w:cs="Arial"/>
          <w:b/>
          <w:bCs/>
          <w:kern w:val="36"/>
          <w:sz w:val="24"/>
          <w:szCs w:val="20"/>
          <w:lang w:val="it-IT" w:eastAsia="en-GB"/>
        </w:rPr>
        <w:t>Italia: da BEI-</w:t>
      </w:r>
      <w:r w:rsidR="00DC775A" w:rsidRPr="00583B4E">
        <w:rPr>
          <w:rFonts w:ascii="Arial" w:eastAsia="Times New Roman" w:hAnsi="Arial" w:cs="Arial"/>
          <w:b/>
          <w:bCs/>
          <w:kern w:val="36"/>
          <w:sz w:val="24"/>
          <w:szCs w:val="20"/>
          <w:lang w:val="it-IT" w:eastAsia="en-GB"/>
        </w:rPr>
        <w:t>CEB</w:t>
      </w:r>
      <w:r w:rsidRPr="00583B4E">
        <w:rPr>
          <w:rFonts w:ascii="Arial" w:eastAsia="Times New Roman" w:hAnsi="Arial" w:cs="Arial"/>
          <w:b/>
          <w:bCs/>
          <w:kern w:val="36"/>
          <w:sz w:val="24"/>
          <w:szCs w:val="20"/>
          <w:lang w:val="it-IT" w:eastAsia="en-GB"/>
        </w:rPr>
        <w:t xml:space="preserve"> 1.55</w:t>
      </w:r>
      <w:r w:rsidR="00177CC4" w:rsidRPr="00583B4E">
        <w:rPr>
          <w:rFonts w:ascii="Arial" w:eastAsia="Times New Roman" w:hAnsi="Arial" w:cs="Arial"/>
          <w:b/>
          <w:bCs/>
          <w:kern w:val="36"/>
          <w:sz w:val="24"/>
          <w:szCs w:val="20"/>
          <w:lang w:val="it-IT" w:eastAsia="en-GB"/>
        </w:rPr>
        <w:t>5</w:t>
      </w:r>
      <w:r w:rsidRPr="00583B4E">
        <w:rPr>
          <w:rFonts w:ascii="Arial" w:eastAsia="Times New Roman" w:hAnsi="Arial" w:cs="Arial"/>
          <w:b/>
          <w:bCs/>
          <w:kern w:val="36"/>
          <w:sz w:val="24"/>
          <w:szCs w:val="20"/>
          <w:lang w:val="it-IT" w:eastAsia="en-GB"/>
        </w:rPr>
        <w:t xml:space="preserve"> milioni </w:t>
      </w:r>
      <w:r w:rsidR="00B63BA0" w:rsidRPr="00583B4E">
        <w:rPr>
          <w:rFonts w:ascii="Arial" w:eastAsia="Times New Roman" w:hAnsi="Arial" w:cs="Arial"/>
          <w:b/>
          <w:bCs/>
          <w:kern w:val="36"/>
          <w:sz w:val="24"/>
          <w:szCs w:val="20"/>
          <w:lang w:val="it-IT" w:eastAsia="en-GB"/>
        </w:rPr>
        <w:t xml:space="preserve">di euro </w:t>
      </w:r>
      <w:r w:rsidRPr="00583B4E">
        <w:rPr>
          <w:rFonts w:ascii="Arial" w:eastAsia="Times New Roman" w:hAnsi="Arial" w:cs="Arial"/>
          <w:b/>
          <w:bCs/>
          <w:kern w:val="36"/>
          <w:sz w:val="24"/>
          <w:szCs w:val="20"/>
          <w:lang w:val="it-IT" w:eastAsia="en-GB"/>
        </w:rPr>
        <w:t>al Governo per l’edilizia scolastica</w:t>
      </w:r>
      <w:r w:rsidR="00DC775A" w:rsidRPr="00583B4E">
        <w:rPr>
          <w:rFonts w:ascii="Arial" w:eastAsia="Times New Roman" w:hAnsi="Arial" w:cs="Arial"/>
          <w:b/>
          <w:bCs/>
          <w:kern w:val="36"/>
          <w:sz w:val="24"/>
          <w:szCs w:val="20"/>
          <w:lang w:val="it-IT" w:eastAsia="en-GB"/>
        </w:rPr>
        <w:t xml:space="preserve"> </w:t>
      </w:r>
      <w:r w:rsidR="00177CC4" w:rsidRPr="00583B4E">
        <w:rPr>
          <w:rFonts w:ascii="Arial" w:eastAsia="Times New Roman" w:hAnsi="Arial" w:cs="Arial"/>
          <w:b/>
          <w:bCs/>
          <w:kern w:val="36"/>
          <w:sz w:val="24"/>
          <w:szCs w:val="20"/>
          <w:lang w:val="it-IT" w:eastAsia="en-GB"/>
        </w:rPr>
        <w:t>tramite</w:t>
      </w:r>
      <w:r w:rsidR="00DC775A" w:rsidRPr="00583B4E">
        <w:rPr>
          <w:rFonts w:ascii="Arial" w:eastAsia="Times New Roman" w:hAnsi="Arial" w:cs="Arial"/>
          <w:b/>
          <w:bCs/>
          <w:kern w:val="36"/>
          <w:sz w:val="24"/>
          <w:szCs w:val="20"/>
          <w:lang w:val="it-IT" w:eastAsia="en-GB"/>
        </w:rPr>
        <w:t xml:space="preserve"> CDP</w:t>
      </w:r>
    </w:p>
    <w:p w:rsidR="0024707C" w:rsidRPr="00583B4E" w:rsidRDefault="0024707C" w:rsidP="005F664F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0"/>
          <w:lang w:val="it-IT" w:eastAsia="en-GB"/>
        </w:rPr>
      </w:pPr>
      <w:r w:rsidRPr="00583B4E">
        <w:rPr>
          <w:rFonts w:ascii="Arial" w:eastAsia="Times New Roman" w:hAnsi="Arial" w:cs="Arial"/>
          <w:sz w:val="24"/>
          <w:szCs w:val="20"/>
          <w:lang w:eastAsia="en-GB"/>
        </w:rPr>
        <w:fldChar w:fldCharType="begin"/>
      </w:r>
      <w:r w:rsidRPr="00583B4E">
        <w:rPr>
          <w:rFonts w:ascii="Arial" w:eastAsia="Times New Roman" w:hAnsi="Arial" w:cs="Arial"/>
          <w:sz w:val="24"/>
          <w:szCs w:val="20"/>
          <w:lang w:val="it-IT" w:eastAsia="en-GB"/>
        </w:rPr>
        <w:instrText xml:space="preserve"> HYPERLINK "https://twitter.com/intent/tweet/?url=https://www.eib.org/en/press/all/2016-301-la-buona-scuola-500-milioni-in-piu-per-i-mutui-bei-destinati-alledilizia-scolastica" \t "_blank" </w:instrText>
      </w:r>
      <w:r w:rsidRPr="00583B4E">
        <w:rPr>
          <w:rFonts w:ascii="Arial" w:eastAsia="Times New Roman" w:hAnsi="Arial" w:cs="Arial"/>
          <w:sz w:val="24"/>
          <w:szCs w:val="20"/>
          <w:lang w:eastAsia="en-GB"/>
        </w:rPr>
        <w:fldChar w:fldCharType="separate"/>
      </w:r>
    </w:p>
    <w:p w:rsidR="0024707C" w:rsidRPr="00583B4E" w:rsidRDefault="0024707C" w:rsidP="005F664F">
      <w:pPr>
        <w:pStyle w:val="Paragrafoelenco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1"/>
          <w:szCs w:val="21"/>
          <w:lang w:val="it-IT" w:eastAsia="en-GB"/>
        </w:rPr>
      </w:pPr>
      <w:r w:rsidRPr="00583B4E">
        <w:rPr>
          <w:sz w:val="24"/>
          <w:lang w:eastAsia="en-GB"/>
        </w:rPr>
        <w:fldChar w:fldCharType="end"/>
      </w:r>
      <w:r w:rsidR="000A4612" w:rsidRPr="00583B4E">
        <w:rPr>
          <w:rFonts w:ascii="Arial" w:hAnsi="Arial" w:cs="Arial"/>
          <w:b/>
          <w:sz w:val="21"/>
          <w:szCs w:val="21"/>
          <w:lang w:val="it-IT" w:eastAsia="en-GB"/>
        </w:rPr>
        <w:t xml:space="preserve">Banca europea per gli investimenti </w:t>
      </w:r>
      <w:r w:rsidR="00B66A8C" w:rsidRPr="00583B4E">
        <w:rPr>
          <w:rFonts w:ascii="Arial" w:hAnsi="Arial" w:cs="Arial"/>
          <w:b/>
          <w:sz w:val="21"/>
          <w:szCs w:val="21"/>
          <w:lang w:val="it-IT" w:eastAsia="en-GB"/>
        </w:rPr>
        <w:t xml:space="preserve">(BEI) </w:t>
      </w:r>
      <w:r w:rsidR="008F3C0B" w:rsidRPr="00583B4E">
        <w:rPr>
          <w:rFonts w:ascii="Arial" w:hAnsi="Arial" w:cs="Arial"/>
          <w:b/>
          <w:sz w:val="21"/>
          <w:szCs w:val="21"/>
          <w:lang w:val="it-IT" w:eastAsia="en-GB"/>
        </w:rPr>
        <w:t>e Banca di sviluppo del Consiglio d’Europa (CEB) mettono</w:t>
      </w:r>
      <w:r w:rsidR="00177CC4" w:rsidRPr="00583B4E">
        <w:rPr>
          <w:rFonts w:ascii="Arial" w:hAnsi="Arial" w:cs="Arial"/>
          <w:b/>
          <w:sz w:val="21"/>
          <w:szCs w:val="21"/>
          <w:lang w:val="it-IT" w:eastAsia="en-GB"/>
        </w:rPr>
        <w:t xml:space="preserve"> a disposizione rispettivamente 1.255</w:t>
      </w:r>
      <w:r w:rsidR="000A4612" w:rsidRPr="00583B4E">
        <w:rPr>
          <w:rFonts w:ascii="Arial" w:hAnsi="Arial" w:cs="Arial"/>
          <w:b/>
          <w:sz w:val="21"/>
          <w:szCs w:val="21"/>
          <w:lang w:val="it-IT" w:eastAsia="en-GB"/>
        </w:rPr>
        <w:t xml:space="preserve"> milioni</w:t>
      </w:r>
      <w:r w:rsidR="00177CC4" w:rsidRPr="00583B4E">
        <w:rPr>
          <w:rFonts w:ascii="Arial" w:hAnsi="Arial" w:cs="Arial"/>
          <w:b/>
          <w:sz w:val="21"/>
          <w:szCs w:val="21"/>
          <w:lang w:val="it-IT" w:eastAsia="en-GB"/>
        </w:rPr>
        <w:t xml:space="preserve"> </w:t>
      </w:r>
      <w:r w:rsidR="008F3C0B" w:rsidRPr="00583B4E">
        <w:rPr>
          <w:rFonts w:ascii="Arial" w:hAnsi="Arial" w:cs="Arial"/>
          <w:b/>
          <w:sz w:val="21"/>
          <w:szCs w:val="21"/>
          <w:lang w:val="it-IT" w:eastAsia="en-GB"/>
        </w:rPr>
        <w:t xml:space="preserve">e </w:t>
      </w:r>
      <w:r w:rsidR="000A4612" w:rsidRPr="00583B4E">
        <w:rPr>
          <w:rFonts w:ascii="Arial" w:hAnsi="Arial" w:cs="Arial"/>
          <w:b/>
          <w:sz w:val="21"/>
          <w:szCs w:val="21"/>
          <w:lang w:val="it-IT" w:eastAsia="en-GB"/>
        </w:rPr>
        <w:t>300</w:t>
      </w:r>
      <w:r w:rsidR="00C278D4" w:rsidRPr="00583B4E">
        <w:rPr>
          <w:rFonts w:ascii="Arial" w:hAnsi="Arial" w:cs="Arial"/>
          <w:b/>
          <w:sz w:val="21"/>
          <w:szCs w:val="21"/>
          <w:lang w:val="it-IT" w:eastAsia="en-GB"/>
        </w:rPr>
        <w:t xml:space="preserve"> milioni</w:t>
      </w:r>
      <w:r w:rsidR="008F3C0B" w:rsidRPr="00583B4E">
        <w:rPr>
          <w:rFonts w:ascii="Arial" w:hAnsi="Arial" w:cs="Arial"/>
          <w:b/>
          <w:sz w:val="21"/>
          <w:szCs w:val="21"/>
          <w:lang w:val="it-IT" w:eastAsia="en-GB"/>
        </w:rPr>
        <w:t xml:space="preserve"> per il Piano di edilizia scolastica predisposto e coordinato dal</w:t>
      </w:r>
      <w:r w:rsidR="00E706F6" w:rsidRPr="00583B4E">
        <w:rPr>
          <w:rFonts w:ascii="Arial" w:hAnsi="Arial" w:cs="Arial"/>
          <w:b/>
          <w:sz w:val="21"/>
          <w:szCs w:val="21"/>
          <w:lang w:val="it-IT" w:eastAsia="en-GB"/>
        </w:rPr>
        <w:t xml:space="preserve"> Ministero dell’Istruzione, dell’Università e della Ricerca </w:t>
      </w:r>
      <w:r w:rsidR="00150D71" w:rsidRPr="00583B4E">
        <w:rPr>
          <w:rFonts w:ascii="Arial" w:hAnsi="Arial" w:cs="Arial"/>
          <w:b/>
          <w:sz w:val="21"/>
          <w:szCs w:val="21"/>
          <w:lang w:val="it-IT" w:eastAsia="en-GB"/>
        </w:rPr>
        <w:t>(MIUR)</w:t>
      </w:r>
    </w:p>
    <w:p w:rsidR="004C78F5" w:rsidRPr="004C78F5" w:rsidRDefault="000A4612" w:rsidP="00C51709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val="it-IT" w:eastAsia="en-GB"/>
        </w:rPr>
      </w:pPr>
      <w:r w:rsidRPr="004C78F5">
        <w:rPr>
          <w:rFonts w:ascii="Arial" w:eastAsia="Times New Roman" w:hAnsi="Arial" w:cs="Arial"/>
          <w:b/>
          <w:sz w:val="21"/>
          <w:szCs w:val="21"/>
          <w:lang w:val="fr-BE" w:eastAsia="en-GB"/>
        </w:rPr>
        <w:t xml:space="preserve">Cassa </w:t>
      </w:r>
      <w:proofErr w:type="spellStart"/>
      <w:r w:rsidRPr="004C78F5">
        <w:rPr>
          <w:rFonts w:ascii="Arial" w:eastAsia="Times New Roman" w:hAnsi="Arial" w:cs="Arial"/>
          <w:b/>
          <w:sz w:val="21"/>
          <w:szCs w:val="21"/>
          <w:lang w:val="fr-BE" w:eastAsia="en-GB"/>
        </w:rPr>
        <w:t>Depositi</w:t>
      </w:r>
      <w:proofErr w:type="spellEnd"/>
      <w:r w:rsidRPr="004C78F5">
        <w:rPr>
          <w:rFonts w:ascii="Arial" w:eastAsia="Times New Roman" w:hAnsi="Arial" w:cs="Arial"/>
          <w:b/>
          <w:sz w:val="21"/>
          <w:szCs w:val="21"/>
          <w:lang w:val="fr-BE" w:eastAsia="en-GB"/>
        </w:rPr>
        <w:t xml:space="preserve"> e </w:t>
      </w:r>
      <w:proofErr w:type="spellStart"/>
      <w:r w:rsidRPr="004C78F5">
        <w:rPr>
          <w:rFonts w:ascii="Arial" w:eastAsia="Times New Roman" w:hAnsi="Arial" w:cs="Arial"/>
          <w:b/>
          <w:sz w:val="21"/>
          <w:szCs w:val="21"/>
          <w:lang w:val="fr-BE" w:eastAsia="en-GB"/>
        </w:rPr>
        <w:t>Prestiti</w:t>
      </w:r>
      <w:proofErr w:type="spellEnd"/>
      <w:r w:rsidR="00411438" w:rsidRPr="004C78F5">
        <w:rPr>
          <w:rFonts w:ascii="Arial" w:eastAsia="Times New Roman" w:hAnsi="Arial" w:cs="Arial"/>
          <w:b/>
          <w:sz w:val="21"/>
          <w:szCs w:val="21"/>
          <w:lang w:val="fr-BE" w:eastAsia="en-GB"/>
        </w:rPr>
        <w:t xml:space="preserve"> </w:t>
      </w:r>
      <w:proofErr w:type="spellStart"/>
      <w:r w:rsidR="00177CC4" w:rsidRPr="004C78F5">
        <w:rPr>
          <w:rFonts w:ascii="Arial" w:eastAsia="Times New Roman" w:hAnsi="Arial" w:cs="Arial"/>
          <w:b/>
          <w:sz w:val="21"/>
          <w:szCs w:val="21"/>
          <w:lang w:val="fr-BE" w:eastAsia="en-GB"/>
        </w:rPr>
        <w:t>utilizzera</w:t>
      </w:r>
      <w:proofErr w:type="spellEnd"/>
      <w:r w:rsidR="00177CC4" w:rsidRPr="004C78F5">
        <w:rPr>
          <w:rFonts w:ascii="Arial" w:eastAsia="Times New Roman" w:hAnsi="Arial" w:cs="Arial"/>
          <w:b/>
          <w:sz w:val="21"/>
          <w:szCs w:val="21"/>
          <w:lang w:val="fr-BE" w:eastAsia="en-GB"/>
        </w:rPr>
        <w:t>’</w:t>
      </w:r>
      <w:r w:rsidR="00473BE1" w:rsidRPr="004C78F5">
        <w:rPr>
          <w:rFonts w:ascii="Arial" w:eastAsia="Times New Roman" w:hAnsi="Arial" w:cs="Arial"/>
          <w:b/>
          <w:sz w:val="21"/>
          <w:szCs w:val="21"/>
          <w:lang w:val="fr-BE" w:eastAsia="en-GB"/>
        </w:rPr>
        <w:t xml:space="preserve"> </w:t>
      </w:r>
      <w:r w:rsidRPr="004C78F5">
        <w:rPr>
          <w:rFonts w:ascii="Arial" w:eastAsia="Times New Roman" w:hAnsi="Arial" w:cs="Arial"/>
          <w:b/>
          <w:sz w:val="21"/>
          <w:szCs w:val="21"/>
          <w:lang w:val="fr-BE" w:eastAsia="en-GB"/>
        </w:rPr>
        <w:t xml:space="preserve">i fondi </w:t>
      </w:r>
      <w:r w:rsidR="00177CC4" w:rsidRPr="004C78F5">
        <w:rPr>
          <w:rFonts w:ascii="Arial" w:eastAsia="Times New Roman" w:hAnsi="Arial" w:cs="Arial"/>
          <w:b/>
          <w:sz w:val="21"/>
          <w:szCs w:val="21"/>
          <w:lang w:val="fr-BE" w:eastAsia="en-GB"/>
        </w:rPr>
        <w:t xml:space="preserve">per la </w:t>
      </w:r>
      <w:proofErr w:type="spellStart"/>
      <w:r w:rsidR="00177CC4" w:rsidRPr="004C78F5">
        <w:rPr>
          <w:rFonts w:ascii="Arial" w:eastAsia="Times New Roman" w:hAnsi="Arial" w:cs="Arial"/>
          <w:b/>
          <w:sz w:val="21"/>
          <w:szCs w:val="21"/>
          <w:lang w:val="fr-BE" w:eastAsia="en-GB"/>
        </w:rPr>
        <w:t>concessione</w:t>
      </w:r>
      <w:proofErr w:type="spellEnd"/>
      <w:r w:rsidR="00177CC4" w:rsidRPr="004C78F5">
        <w:rPr>
          <w:rFonts w:ascii="Arial" w:eastAsia="Times New Roman" w:hAnsi="Arial" w:cs="Arial"/>
          <w:b/>
          <w:sz w:val="21"/>
          <w:szCs w:val="21"/>
          <w:lang w:val="fr-BE" w:eastAsia="en-GB"/>
        </w:rPr>
        <w:t xml:space="preserve"> di </w:t>
      </w:r>
      <w:proofErr w:type="spellStart"/>
      <w:r w:rsidR="00177CC4" w:rsidRPr="004C78F5">
        <w:rPr>
          <w:rFonts w:ascii="Arial" w:eastAsia="Times New Roman" w:hAnsi="Arial" w:cs="Arial"/>
          <w:b/>
          <w:sz w:val="21"/>
          <w:szCs w:val="21"/>
          <w:lang w:val="fr-BE" w:eastAsia="en-GB"/>
        </w:rPr>
        <w:t>mutui</w:t>
      </w:r>
      <w:proofErr w:type="spellEnd"/>
      <w:r w:rsidR="00B63BA0" w:rsidRPr="004C78F5">
        <w:rPr>
          <w:rFonts w:ascii="Arial" w:eastAsia="Times New Roman" w:hAnsi="Arial" w:cs="Arial"/>
          <w:b/>
          <w:sz w:val="21"/>
          <w:szCs w:val="21"/>
          <w:lang w:val="fr-BE" w:eastAsia="en-GB"/>
        </w:rPr>
        <w:t xml:space="preserve"> </w:t>
      </w:r>
      <w:r w:rsidR="00177CC4" w:rsidRPr="004C78F5">
        <w:rPr>
          <w:rFonts w:ascii="Arial" w:eastAsia="Times New Roman" w:hAnsi="Arial" w:cs="Arial"/>
          <w:b/>
          <w:sz w:val="21"/>
          <w:szCs w:val="21"/>
          <w:lang w:val="fr-BE" w:eastAsia="en-GB"/>
        </w:rPr>
        <w:t xml:space="preserve">in </w:t>
      </w:r>
      <w:proofErr w:type="spellStart"/>
      <w:r w:rsidR="00177CC4" w:rsidRPr="004C78F5">
        <w:rPr>
          <w:rFonts w:ascii="Arial" w:eastAsia="Times New Roman" w:hAnsi="Arial" w:cs="Arial"/>
          <w:b/>
          <w:sz w:val="21"/>
          <w:szCs w:val="21"/>
          <w:lang w:val="fr-BE" w:eastAsia="en-GB"/>
        </w:rPr>
        <w:t>favore</w:t>
      </w:r>
      <w:proofErr w:type="spellEnd"/>
      <w:r w:rsidR="00177CC4" w:rsidRPr="004C78F5">
        <w:rPr>
          <w:rFonts w:ascii="Arial" w:eastAsia="Times New Roman" w:hAnsi="Arial" w:cs="Arial"/>
          <w:b/>
          <w:sz w:val="21"/>
          <w:szCs w:val="21"/>
          <w:lang w:val="fr-BE" w:eastAsia="en-GB"/>
        </w:rPr>
        <w:t xml:space="preserve"> delle </w:t>
      </w:r>
      <w:proofErr w:type="spellStart"/>
      <w:r w:rsidR="00177CC4" w:rsidRPr="004C78F5">
        <w:rPr>
          <w:rFonts w:ascii="Arial" w:eastAsia="Times New Roman" w:hAnsi="Arial" w:cs="Arial"/>
          <w:b/>
          <w:sz w:val="21"/>
          <w:szCs w:val="21"/>
          <w:lang w:val="fr-BE" w:eastAsia="en-GB"/>
        </w:rPr>
        <w:t>Regioni</w:t>
      </w:r>
      <w:proofErr w:type="spellEnd"/>
      <w:r w:rsidR="00177CC4" w:rsidRPr="004C78F5">
        <w:rPr>
          <w:rFonts w:ascii="Arial" w:eastAsia="Times New Roman" w:hAnsi="Arial" w:cs="Arial"/>
          <w:b/>
          <w:sz w:val="21"/>
          <w:szCs w:val="21"/>
          <w:lang w:val="fr-BE" w:eastAsia="en-GB"/>
        </w:rPr>
        <w:t xml:space="preserve"> e </w:t>
      </w:r>
      <w:proofErr w:type="spellStart"/>
      <w:r w:rsidR="00177CC4" w:rsidRPr="004C78F5">
        <w:rPr>
          <w:rFonts w:ascii="Arial" w:eastAsia="Times New Roman" w:hAnsi="Arial" w:cs="Arial"/>
          <w:b/>
          <w:sz w:val="21"/>
          <w:szCs w:val="21"/>
          <w:lang w:val="fr-BE" w:eastAsia="en-GB"/>
        </w:rPr>
        <w:t>destinati</w:t>
      </w:r>
      <w:proofErr w:type="spellEnd"/>
      <w:r w:rsidR="00177CC4" w:rsidRPr="004C78F5">
        <w:rPr>
          <w:rFonts w:ascii="Arial" w:eastAsia="Times New Roman" w:hAnsi="Arial" w:cs="Arial"/>
          <w:b/>
          <w:sz w:val="21"/>
          <w:szCs w:val="21"/>
          <w:lang w:val="fr-BE" w:eastAsia="en-GB"/>
        </w:rPr>
        <w:t xml:space="preserve"> </w:t>
      </w:r>
      <w:r w:rsidR="00A2115C" w:rsidRPr="004C78F5">
        <w:rPr>
          <w:rFonts w:ascii="Arial" w:eastAsia="Times New Roman" w:hAnsi="Arial" w:cs="Arial"/>
          <w:b/>
          <w:sz w:val="21"/>
          <w:szCs w:val="21"/>
          <w:lang w:val="fr-BE" w:eastAsia="en-GB"/>
        </w:rPr>
        <w:t xml:space="preserve">a </w:t>
      </w:r>
      <w:proofErr w:type="spellStart"/>
      <w:r w:rsidR="00A2115C" w:rsidRPr="004C78F5">
        <w:rPr>
          <w:rFonts w:ascii="Arial" w:eastAsia="Times New Roman" w:hAnsi="Arial" w:cs="Arial"/>
          <w:b/>
          <w:sz w:val="21"/>
          <w:szCs w:val="21"/>
          <w:lang w:val="fr-BE" w:eastAsia="en-GB"/>
        </w:rPr>
        <w:t>finanziare</w:t>
      </w:r>
      <w:proofErr w:type="spellEnd"/>
      <w:r w:rsidR="00A2115C" w:rsidRPr="004C78F5">
        <w:rPr>
          <w:rFonts w:ascii="Arial" w:eastAsia="Times New Roman" w:hAnsi="Arial" w:cs="Arial"/>
          <w:b/>
          <w:sz w:val="21"/>
          <w:szCs w:val="21"/>
          <w:lang w:val="fr-BE" w:eastAsia="en-GB"/>
        </w:rPr>
        <w:t xml:space="preserve"> </w:t>
      </w:r>
      <w:proofErr w:type="spellStart"/>
      <w:r w:rsidR="00177CC4" w:rsidRPr="004C78F5">
        <w:rPr>
          <w:rFonts w:ascii="Arial" w:eastAsia="Times New Roman" w:hAnsi="Arial" w:cs="Arial"/>
          <w:b/>
          <w:sz w:val="21"/>
          <w:szCs w:val="21"/>
          <w:lang w:val="fr-BE" w:eastAsia="en-GB"/>
        </w:rPr>
        <w:t>progetti</w:t>
      </w:r>
      <w:proofErr w:type="spellEnd"/>
      <w:r w:rsidR="00177CC4" w:rsidRPr="004C78F5">
        <w:rPr>
          <w:rFonts w:ascii="Arial" w:eastAsia="Times New Roman" w:hAnsi="Arial" w:cs="Arial"/>
          <w:b/>
          <w:sz w:val="21"/>
          <w:szCs w:val="21"/>
          <w:lang w:val="fr-BE" w:eastAsia="en-GB"/>
        </w:rPr>
        <w:t xml:space="preserve"> di </w:t>
      </w:r>
      <w:proofErr w:type="spellStart"/>
      <w:r w:rsidR="004C78F5">
        <w:rPr>
          <w:rFonts w:ascii="Arial" w:eastAsia="Times New Roman" w:hAnsi="Arial" w:cs="Arial"/>
          <w:b/>
          <w:sz w:val="21"/>
          <w:szCs w:val="21"/>
          <w:lang w:val="fr-BE" w:eastAsia="en-GB"/>
        </w:rPr>
        <w:t>scuole</w:t>
      </w:r>
      <w:proofErr w:type="spellEnd"/>
      <w:r w:rsidR="004C78F5">
        <w:rPr>
          <w:rFonts w:ascii="Arial" w:eastAsia="Times New Roman" w:hAnsi="Arial" w:cs="Arial"/>
          <w:b/>
          <w:sz w:val="21"/>
          <w:szCs w:val="21"/>
          <w:lang w:val="fr-BE" w:eastAsia="en-GB"/>
        </w:rPr>
        <w:t xml:space="preserve"> </w:t>
      </w:r>
      <w:proofErr w:type="spellStart"/>
      <w:r w:rsidR="004C78F5">
        <w:rPr>
          <w:rFonts w:ascii="Arial" w:eastAsia="Times New Roman" w:hAnsi="Arial" w:cs="Arial"/>
          <w:b/>
          <w:sz w:val="21"/>
          <w:szCs w:val="21"/>
          <w:lang w:val="fr-BE" w:eastAsia="en-GB"/>
        </w:rPr>
        <w:t>primarie</w:t>
      </w:r>
      <w:proofErr w:type="spellEnd"/>
      <w:r w:rsidR="004C78F5">
        <w:rPr>
          <w:rFonts w:ascii="Arial" w:eastAsia="Times New Roman" w:hAnsi="Arial" w:cs="Arial"/>
          <w:b/>
          <w:sz w:val="21"/>
          <w:szCs w:val="21"/>
          <w:lang w:val="fr-BE" w:eastAsia="en-GB"/>
        </w:rPr>
        <w:t xml:space="preserve"> e </w:t>
      </w:r>
      <w:proofErr w:type="spellStart"/>
      <w:r w:rsidR="004C78F5">
        <w:rPr>
          <w:rFonts w:ascii="Arial" w:eastAsia="Times New Roman" w:hAnsi="Arial" w:cs="Arial"/>
          <w:b/>
          <w:sz w:val="21"/>
          <w:szCs w:val="21"/>
          <w:lang w:val="fr-BE" w:eastAsia="en-GB"/>
        </w:rPr>
        <w:t>secondarie</w:t>
      </w:r>
      <w:proofErr w:type="spellEnd"/>
    </w:p>
    <w:p w:rsidR="000A4612" w:rsidRPr="004C78F5" w:rsidRDefault="000A4612" w:rsidP="00C51709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val="it-IT" w:eastAsia="en-GB"/>
        </w:rPr>
      </w:pPr>
      <w:r w:rsidRPr="004C78F5">
        <w:rPr>
          <w:rFonts w:ascii="Arial" w:eastAsia="Times New Roman" w:hAnsi="Arial" w:cs="Arial"/>
          <w:b/>
          <w:sz w:val="21"/>
          <w:szCs w:val="21"/>
          <w:lang w:val="it-IT" w:eastAsia="en-GB"/>
        </w:rPr>
        <w:t>Notevoli vantaggi finanziari per lo Stato italiano dal ricorso a</w:t>
      </w:r>
      <w:r w:rsidR="00C278D4" w:rsidRPr="004C78F5">
        <w:rPr>
          <w:rFonts w:ascii="Arial" w:eastAsia="Times New Roman" w:hAnsi="Arial" w:cs="Arial"/>
          <w:b/>
          <w:sz w:val="21"/>
          <w:szCs w:val="21"/>
          <w:lang w:val="it-IT" w:eastAsia="en-GB"/>
        </w:rPr>
        <w:t>i fondi</w:t>
      </w:r>
      <w:r w:rsidRPr="004C78F5">
        <w:rPr>
          <w:rFonts w:ascii="Arial" w:eastAsia="Times New Roman" w:hAnsi="Arial" w:cs="Arial"/>
          <w:b/>
          <w:sz w:val="21"/>
          <w:szCs w:val="21"/>
          <w:lang w:val="it-IT" w:eastAsia="en-GB"/>
        </w:rPr>
        <w:t xml:space="preserve"> delle due istituzioni internazionali</w:t>
      </w:r>
    </w:p>
    <w:p w:rsidR="005F664F" w:rsidRDefault="005F664F" w:rsidP="005F664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it-IT" w:eastAsia="en-GB"/>
        </w:rPr>
      </w:pPr>
    </w:p>
    <w:p w:rsidR="000A4612" w:rsidRDefault="00473BE1" w:rsidP="005F664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it-IT" w:eastAsia="en-GB"/>
        </w:rPr>
      </w:pPr>
      <w:r w:rsidRPr="00583B4E">
        <w:rPr>
          <w:rFonts w:ascii="Arial" w:eastAsia="Times New Roman" w:hAnsi="Arial" w:cs="Arial"/>
          <w:sz w:val="20"/>
          <w:szCs w:val="20"/>
          <w:lang w:val="it-IT" w:eastAsia="en-GB"/>
        </w:rPr>
        <w:t xml:space="preserve">Prosegue l’impegno </w:t>
      </w:r>
      <w:r w:rsidR="00C2620A" w:rsidRPr="00583B4E">
        <w:rPr>
          <w:rFonts w:ascii="Arial" w:eastAsia="Times New Roman" w:hAnsi="Arial" w:cs="Arial"/>
          <w:sz w:val="20"/>
          <w:szCs w:val="20"/>
          <w:lang w:val="it-IT" w:eastAsia="en-GB"/>
        </w:rPr>
        <w:t>delle istituzioni finanziarie europee</w:t>
      </w:r>
      <w:r w:rsidR="00930BE8" w:rsidRPr="00583B4E">
        <w:rPr>
          <w:rFonts w:ascii="Arial" w:eastAsia="Times New Roman" w:hAnsi="Arial" w:cs="Arial"/>
          <w:sz w:val="20"/>
          <w:szCs w:val="20"/>
          <w:lang w:val="it-IT" w:eastAsia="en-GB"/>
        </w:rPr>
        <w:t xml:space="preserve"> e internazionali</w:t>
      </w:r>
      <w:r w:rsidR="00C2620A" w:rsidRPr="00583B4E">
        <w:rPr>
          <w:rFonts w:ascii="Arial" w:eastAsia="Times New Roman" w:hAnsi="Arial" w:cs="Arial"/>
          <w:sz w:val="20"/>
          <w:szCs w:val="20"/>
          <w:lang w:val="it-IT" w:eastAsia="en-GB"/>
        </w:rPr>
        <w:t xml:space="preserve"> </w:t>
      </w:r>
      <w:r w:rsidR="008F3C0B" w:rsidRPr="00583B4E">
        <w:rPr>
          <w:rFonts w:ascii="Arial" w:eastAsia="Times New Roman" w:hAnsi="Arial" w:cs="Arial"/>
          <w:sz w:val="20"/>
          <w:szCs w:val="20"/>
          <w:lang w:val="it-IT" w:eastAsia="en-GB"/>
        </w:rPr>
        <w:t xml:space="preserve">al fianco del MIUR </w:t>
      </w:r>
      <w:r w:rsidRPr="00583B4E">
        <w:rPr>
          <w:rFonts w:ascii="Arial" w:eastAsia="Times New Roman" w:hAnsi="Arial" w:cs="Arial"/>
          <w:sz w:val="20"/>
          <w:szCs w:val="20"/>
          <w:lang w:val="it-IT" w:eastAsia="en-GB"/>
        </w:rPr>
        <w:t>a favore della</w:t>
      </w:r>
      <w:r w:rsidR="00930BE8" w:rsidRPr="00583B4E">
        <w:rPr>
          <w:rFonts w:ascii="Arial" w:eastAsia="Times New Roman" w:hAnsi="Arial" w:cs="Arial"/>
          <w:sz w:val="20"/>
          <w:szCs w:val="20"/>
          <w:lang w:val="it-IT" w:eastAsia="en-GB"/>
        </w:rPr>
        <w:t xml:space="preserve"> sicurezza e </w:t>
      </w:r>
      <w:r w:rsidRPr="00583B4E">
        <w:rPr>
          <w:rFonts w:ascii="Arial" w:eastAsia="Times New Roman" w:hAnsi="Arial" w:cs="Arial"/>
          <w:sz w:val="20"/>
          <w:szCs w:val="20"/>
          <w:lang w:val="it-IT" w:eastAsia="en-GB"/>
        </w:rPr>
        <w:t>del</w:t>
      </w:r>
      <w:r w:rsidR="00930BE8" w:rsidRPr="00583B4E">
        <w:rPr>
          <w:rFonts w:ascii="Arial" w:eastAsia="Times New Roman" w:hAnsi="Arial" w:cs="Arial"/>
          <w:sz w:val="20"/>
          <w:szCs w:val="20"/>
          <w:lang w:val="it-IT" w:eastAsia="en-GB"/>
        </w:rPr>
        <w:t>l’ammodernamento delle scuole</w:t>
      </w:r>
      <w:r w:rsidRPr="00583B4E">
        <w:rPr>
          <w:rFonts w:ascii="Arial" w:eastAsia="Times New Roman" w:hAnsi="Arial" w:cs="Arial"/>
          <w:sz w:val="20"/>
          <w:szCs w:val="20"/>
          <w:lang w:val="it-IT" w:eastAsia="en-GB"/>
        </w:rPr>
        <w:t xml:space="preserve"> italiane</w:t>
      </w:r>
      <w:r w:rsidR="00930BE8" w:rsidRPr="00583B4E">
        <w:rPr>
          <w:rFonts w:ascii="Arial" w:eastAsia="Times New Roman" w:hAnsi="Arial" w:cs="Arial"/>
          <w:sz w:val="20"/>
          <w:szCs w:val="20"/>
          <w:lang w:val="it-IT" w:eastAsia="en-GB"/>
        </w:rPr>
        <w:t xml:space="preserve">. </w:t>
      </w:r>
      <w:r w:rsidRPr="00583B4E">
        <w:rPr>
          <w:rFonts w:ascii="Arial" w:eastAsia="Times New Roman" w:hAnsi="Arial" w:cs="Arial"/>
          <w:sz w:val="20"/>
          <w:szCs w:val="20"/>
          <w:lang w:val="it-IT" w:eastAsia="en-GB"/>
        </w:rPr>
        <w:t xml:space="preserve"> Sono stati infatti siglati oggi a Roma alcuni accordi che mettono a disposizione importanti risorse per l’edilizia scolastica:</w:t>
      </w:r>
      <w:r w:rsidR="0024707C" w:rsidRPr="00583B4E">
        <w:rPr>
          <w:rFonts w:ascii="Arial" w:eastAsia="Times New Roman" w:hAnsi="Arial" w:cs="Arial"/>
          <w:sz w:val="20"/>
          <w:szCs w:val="20"/>
          <w:lang w:val="it-IT" w:eastAsia="en-GB"/>
        </w:rPr>
        <w:t xml:space="preserve"> </w:t>
      </w:r>
      <w:r w:rsidR="00DC775A" w:rsidRPr="00583B4E">
        <w:rPr>
          <w:rFonts w:ascii="Arial" w:eastAsia="Times New Roman" w:hAnsi="Arial" w:cs="Arial"/>
          <w:sz w:val="20"/>
          <w:szCs w:val="20"/>
          <w:lang w:val="it-IT" w:eastAsia="en-GB"/>
        </w:rPr>
        <w:t>1.55</w:t>
      </w:r>
      <w:r w:rsidR="00177CC4" w:rsidRPr="00583B4E">
        <w:rPr>
          <w:rFonts w:ascii="Arial" w:eastAsia="Times New Roman" w:hAnsi="Arial" w:cs="Arial"/>
          <w:sz w:val="20"/>
          <w:szCs w:val="20"/>
          <w:lang w:val="it-IT" w:eastAsia="en-GB"/>
        </w:rPr>
        <w:t>5</w:t>
      </w:r>
      <w:r w:rsidR="0024707C" w:rsidRPr="00583B4E">
        <w:rPr>
          <w:rFonts w:ascii="Arial" w:eastAsia="Times New Roman" w:hAnsi="Arial" w:cs="Arial"/>
          <w:sz w:val="20"/>
          <w:szCs w:val="20"/>
          <w:lang w:val="it-IT" w:eastAsia="en-GB"/>
        </w:rPr>
        <w:t xml:space="preserve"> milioni</w:t>
      </w:r>
      <w:r w:rsidR="00930BE8" w:rsidRPr="00583B4E">
        <w:rPr>
          <w:rFonts w:ascii="Arial" w:eastAsia="Times New Roman" w:hAnsi="Arial" w:cs="Arial"/>
          <w:sz w:val="20"/>
          <w:szCs w:val="20"/>
          <w:lang w:val="it-IT" w:eastAsia="en-GB"/>
        </w:rPr>
        <w:t xml:space="preserve"> </w:t>
      </w:r>
      <w:r w:rsidRPr="00583B4E">
        <w:rPr>
          <w:rFonts w:ascii="Arial" w:eastAsia="Times New Roman" w:hAnsi="Arial" w:cs="Arial"/>
          <w:sz w:val="20"/>
          <w:szCs w:val="20"/>
          <w:lang w:val="it-IT" w:eastAsia="en-GB"/>
        </w:rPr>
        <w:t>in tutto stanziati dalla</w:t>
      </w:r>
      <w:r w:rsidR="00930BE8" w:rsidRPr="00583B4E">
        <w:rPr>
          <w:rFonts w:ascii="Arial" w:eastAsia="Times New Roman" w:hAnsi="Arial" w:cs="Arial"/>
          <w:sz w:val="20"/>
          <w:szCs w:val="20"/>
          <w:lang w:val="it-IT" w:eastAsia="en-GB"/>
        </w:rPr>
        <w:t xml:space="preserve"> B</w:t>
      </w:r>
      <w:r w:rsidR="00177CC4" w:rsidRPr="00583B4E">
        <w:rPr>
          <w:rFonts w:ascii="Arial" w:eastAsia="Times New Roman" w:hAnsi="Arial" w:cs="Arial"/>
          <w:sz w:val="20"/>
          <w:szCs w:val="20"/>
          <w:lang w:val="it-IT" w:eastAsia="en-GB"/>
        </w:rPr>
        <w:t>anca europea per gli investimenti (BEI, per la quota di 1.255</w:t>
      </w:r>
      <w:r w:rsidR="000A4612" w:rsidRPr="00583B4E">
        <w:rPr>
          <w:rFonts w:ascii="Arial" w:eastAsia="Times New Roman" w:hAnsi="Arial" w:cs="Arial"/>
          <w:sz w:val="20"/>
          <w:szCs w:val="20"/>
          <w:lang w:val="it-IT" w:eastAsia="en-GB"/>
        </w:rPr>
        <w:t xml:space="preserve"> milioni), </w:t>
      </w:r>
      <w:r w:rsidRPr="00583B4E">
        <w:rPr>
          <w:rFonts w:ascii="Arial" w:eastAsia="Times New Roman" w:hAnsi="Arial" w:cs="Arial"/>
          <w:sz w:val="20"/>
          <w:szCs w:val="20"/>
          <w:lang w:val="it-IT" w:eastAsia="en-GB"/>
        </w:rPr>
        <w:t>dal</w:t>
      </w:r>
      <w:r w:rsidR="000A4612" w:rsidRPr="00583B4E">
        <w:rPr>
          <w:rFonts w:ascii="Arial" w:eastAsia="Times New Roman" w:hAnsi="Arial" w:cs="Arial"/>
          <w:sz w:val="20"/>
          <w:szCs w:val="20"/>
          <w:lang w:val="it-IT" w:eastAsia="en-GB"/>
        </w:rPr>
        <w:t>la Banca di sviluppo del Consiglio d’Europa (CEB, 300 milioni)</w:t>
      </w:r>
      <w:r w:rsidRPr="00583B4E">
        <w:rPr>
          <w:rFonts w:ascii="Arial" w:eastAsia="Times New Roman" w:hAnsi="Arial" w:cs="Arial"/>
          <w:sz w:val="20"/>
          <w:szCs w:val="20"/>
          <w:lang w:val="it-IT" w:eastAsia="en-GB"/>
        </w:rPr>
        <w:t xml:space="preserve">. </w:t>
      </w:r>
      <w:r w:rsidR="00177CC4" w:rsidRPr="00583B4E">
        <w:rPr>
          <w:rFonts w:ascii="Arial" w:eastAsia="Times New Roman" w:hAnsi="Arial" w:cs="Arial"/>
          <w:sz w:val="20"/>
          <w:szCs w:val="20"/>
          <w:lang w:val="it-IT" w:eastAsia="en-GB"/>
        </w:rPr>
        <w:t>Fondi che saranno utilizzati dall</w:t>
      </w:r>
      <w:r w:rsidR="000A4612" w:rsidRPr="00583B4E">
        <w:rPr>
          <w:rFonts w:ascii="Arial" w:eastAsia="Times New Roman" w:hAnsi="Arial" w:cs="Arial"/>
          <w:sz w:val="20"/>
          <w:szCs w:val="20"/>
          <w:lang w:val="it-IT" w:eastAsia="en-GB"/>
        </w:rPr>
        <w:t>a Cassa Depositi e Prestiti (CDP</w:t>
      </w:r>
      <w:r w:rsidRPr="00583B4E">
        <w:rPr>
          <w:rFonts w:ascii="Arial" w:eastAsia="Times New Roman" w:hAnsi="Arial" w:cs="Arial"/>
          <w:sz w:val="20"/>
          <w:szCs w:val="20"/>
          <w:lang w:val="it-IT" w:eastAsia="en-GB"/>
        </w:rPr>
        <w:t xml:space="preserve">) </w:t>
      </w:r>
      <w:r w:rsidR="00177CC4" w:rsidRPr="00583B4E">
        <w:rPr>
          <w:rFonts w:ascii="Arial" w:eastAsia="Times New Roman" w:hAnsi="Arial" w:cs="Arial"/>
          <w:sz w:val="20"/>
          <w:szCs w:val="20"/>
          <w:lang w:val="it-IT" w:eastAsia="en-GB"/>
        </w:rPr>
        <w:t xml:space="preserve">a beneficio degli enti locali </w:t>
      </w:r>
      <w:r w:rsidR="00B63BA0" w:rsidRPr="00583B4E">
        <w:rPr>
          <w:rFonts w:ascii="Arial" w:eastAsia="Times New Roman" w:hAnsi="Arial" w:cs="Arial"/>
          <w:sz w:val="20"/>
          <w:szCs w:val="20"/>
          <w:lang w:val="it-IT" w:eastAsia="en-GB"/>
        </w:rPr>
        <w:t>proprietari degli edifici scolastici.</w:t>
      </w:r>
      <w:r w:rsidR="0024707C" w:rsidRPr="00583B4E">
        <w:rPr>
          <w:rFonts w:ascii="Arial" w:eastAsia="Times New Roman" w:hAnsi="Arial" w:cs="Arial"/>
          <w:sz w:val="20"/>
          <w:szCs w:val="20"/>
          <w:lang w:val="it-IT" w:eastAsia="en-GB"/>
        </w:rPr>
        <w:t xml:space="preserve"> </w:t>
      </w:r>
    </w:p>
    <w:p w:rsidR="005F664F" w:rsidRPr="00583B4E" w:rsidRDefault="005F664F" w:rsidP="005F664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it-IT" w:eastAsia="en-GB"/>
        </w:rPr>
      </w:pPr>
    </w:p>
    <w:p w:rsidR="00DC775A" w:rsidRDefault="000A4612" w:rsidP="005F664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it-IT" w:eastAsia="en-GB"/>
        </w:rPr>
      </w:pPr>
      <w:r w:rsidRPr="00583B4E">
        <w:rPr>
          <w:rFonts w:ascii="Arial" w:eastAsia="Times New Roman" w:hAnsi="Arial" w:cs="Arial"/>
          <w:sz w:val="20"/>
          <w:szCs w:val="20"/>
          <w:lang w:val="it-IT" w:eastAsia="en-GB"/>
        </w:rPr>
        <w:t>I relativi accordi sono stati</w:t>
      </w:r>
      <w:r w:rsidR="00DC775A" w:rsidRPr="00583B4E">
        <w:rPr>
          <w:rFonts w:ascii="Arial" w:eastAsia="Times New Roman" w:hAnsi="Arial" w:cs="Arial"/>
          <w:sz w:val="20"/>
          <w:szCs w:val="20"/>
          <w:lang w:val="it-IT" w:eastAsia="en-GB"/>
        </w:rPr>
        <w:t xml:space="preserve"> siglati oggi</w:t>
      </w:r>
      <w:r w:rsidR="0024707C" w:rsidRPr="00583B4E">
        <w:rPr>
          <w:rFonts w:ascii="Arial" w:eastAsia="Times New Roman" w:hAnsi="Arial" w:cs="Arial"/>
          <w:sz w:val="20"/>
          <w:szCs w:val="20"/>
          <w:lang w:val="it-IT" w:eastAsia="en-GB"/>
        </w:rPr>
        <w:t xml:space="preserve"> a Roma</w:t>
      </w:r>
      <w:r w:rsidR="00473BE1" w:rsidRPr="00583B4E">
        <w:rPr>
          <w:rFonts w:ascii="Arial" w:eastAsia="Times New Roman" w:hAnsi="Arial" w:cs="Arial"/>
          <w:sz w:val="20"/>
          <w:szCs w:val="20"/>
          <w:lang w:val="it-IT" w:eastAsia="en-GB"/>
        </w:rPr>
        <w:t>,</w:t>
      </w:r>
      <w:r w:rsidR="0024707C" w:rsidRPr="00583B4E">
        <w:rPr>
          <w:rFonts w:ascii="Arial" w:eastAsia="Times New Roman" w:hAnsi="Arial" w:cs="Arial"/>
          <w:sz w:val="20"/>
          <w:szCs w:val="20"/>
          <w:lang w:val="it-IT" w:eastAsia="en-GB"/>
        </w:rPr>
        <w:t xml:space="preserve"> </w:t>
      </w:r>
      <w:r w:rsidR="00C278D4" w:rsidRPr="00583B4E">
        <w:rPr>
          <w:rFonts w:ascii="Arial" w:eastAsia="Times New Roman" w:hAnsi="Arial" w:cs="Arial"/>
          <w:sz w:val="20"/>
          <w:szCs w:val="20"/>
          <w:lang w:val="it-IT" w:eastAsia="en-GB"/>
        </w:rPr>
        <w:t>alla presenza del</w:t>
      </w:r>
      <w:r w:rsidR="0024707C" w:rsidRPr="00583B4E">
        <w:rPr>
          <w:rFonts w:ascii="Arial" w:eastAsia="Times New Roman" w:hAnsi="Arial" w:cs="Arial"/>
          <w:sz w:val="20"/>
          <w:szCs w:val="20"/>
          <w:lang w:val="it-IT" w:eastAsia="en-GB"/>
        </w:rPr>
        <w:t xml:space="preserve"> Presidente del Consiglio dei Ministri </w:t>
      </w:r>
      <w:r w:rsidR="00DC775A" w:rsidRPr="00583B4E">
        <w:rPr>
          <w:rFonts w:ascii="Arial" w:eastAsia="Times New Roman" w:hAnsi="Arial" w:cs="Arial"/>
          <w:b/>
          <w:bCs/>
          <w:sz w:val="20"/>
          <w:szCs w:val="20"/>
          <w:lang w:val="it-IT" w:eastAsia="en-GB"/>
        </w:rPr>
        <w:t>Giuseppe Conte</w:t>
      </w:r>
      <w:r w:rsidR="0024707C" w:rsidRPr="00583B4E">
        <w:rPr>
          <w:rFonts w:ascii="Arial" w:eastAsia="Times New Roman" w:hAnsi="Arial" w:cs="Arial"/>
          <w:sz w:val="20"/>
          <w:szCs w:val="20"/>
          <w:lang w:val="it-IT" w:eastAsia="en-GB"/>
        </w:rPr>
        <w:t>,</w:t>
      </w:r>
      <w:r w:rsidR="00C278D4" w:rsidRPr="00583B4E">
        <w:rPr>
          <w:rFonts w:ascii="Arial" w:eastAsia="Times New Roman" w:hAnsi="Arial" w:cs="Arial"/>
          <w:sz w:val="20"/>
          <w:szCs w:val="20"/>
          <w:lang w:val="it-IT" w:eastAsia="en-GB"/>
        </w:rPr>
        <w:t xml:space="preserve"> </w:t>
      </w:r>
      <w:r w:rsidR="00177CC4" w:rsidRPr="00583B4E">
        <w:rPr>
          <w:rFonts w:ascii="Arial" w:eastAsia="Times New Roman" w:hAnsi="Arial" w:cs="Arial"/>
          <w:sz w:val="20"/>
          <w:szCs w:val="20"/>
          <w:lang w:val="it-IT" w:eastAsia="en-GB"/>
        </w:rPr>
        <w:t>tra il</w:t>
      </w:r>
      <w:r w:rsidR="0024707C" w:rsidRPr="00583B4E">
        <w:rPr>
          <w:rFonts w:ascii="Arial" w:eastAsia="Times New Roman" w:hAnsi="Arial" w:cs="Arial"/>
          <w:sz w:val="20"/>
          <w:szCs w:val="20"/>
          <w:lang w:val="it-IT" w:eastAsia="en-GB"/>
        </w:rPr>
        <w:t xml:space="preserve"> Ministro dell’Istruzione</w:t>
      </w:r>
      <w:r w:rsidR="001E66B6">
        <w:rPr>
          <w:rFonts w:ascii="Arial" w:eastAsia="Times New Roman" w:hAnsi="Arial" w:cs="Arial"/>
          <w:sz w:val="20"/>
          <w:szCs w:val="20"/>
          <w:lang w:val="it-IT" w:eastAsia="en-GB"/>
        </w:rPr>
        <w:t>,</w:t>
      </w:r>
      <w:r w:rsidR="0024707C" w:rsidRPr="00583B4E">
        <w:rPr>
          <w:rFonts w:ascii="Arial" w:eastAsia="Times New Roman" w:hAnsi="Arial" w:cs="Arial"/>
          <w:sz w:val="20"/>
          <w:szCs w:val="20"/>
          <w:lang w:val="it-IT" w:eastAsia="en-GB"/>
        </w:rPr>
        <w:t xml:space="preserve"> dell’Università e della Ricerca (MIUR) </w:t>
      </w:r>
      <w:r w:rsidRPr="00583B4E">
        <w:rPr>
          <w:rFonts w:ascii="Arial" w:eastAsia="Times New Roman" w:hAnsi="Arial" w:cs="Arial"/>
          <w:b/>
          <w:bCs/>
          <w:sz w:val="20"/>
          <w:szCs w:val="20"/>
          <w:lang w:val="it-IT" w:eastAsia="en-GB"/>
        </w:rPr>
        <w:t>Marco</w:t>
      </w:r>
      <w:r w:rsidR="001F1D1F" w:rsidRPr="00583B4E">
        <w:rPr>
          <w:rFonts w:ascii="Arial" w:eastAsia="Times New Roman" w:hAnsi="Arial" w:cs="Arial"/>
          <w:b/>
          <w:bCs/>
          <w:sz w:val="20"/>
          <w:szCs w:val="20"/>
          <w:lang w:val="it-IT" w:eastAsia="en-GB"/>
        </w:rPr>
        <w:t xml:space="preserve"> </w:t>
      </w:r>
      <w:r w:rsidR="00DC775A" w:rsidRPr="00583B4E">
        <w:rPr>
          <w:rFonts w:ascii="Arial" w:eastAsia="Times New Roman" w:hAnsi="Arial" w:cs="Arial"/>
          <w:b/>
          <w:bCs/>
          <w:sz w:val="20"/>
          <w:szCs w:val="20"/>
          <w:lang w:val="it-IT" w:eastAsia="en-GB"/>
        </w:rPr>
        <w:t>Bussetti</w:t>
      </w:r>
      <w:r w:rsidR="0024707C" w:rsidRPr="00583B4E">
        <w:rPr>
          <w:rFonts w:ascii="Arial" w:eastAsia="Times New Roman" w:hAnsi="Arial" w:cs="Arial"/>
          <w:sz w:val="20"/>
          <w:szCs w:val="20"/>
          <w:lang w:val="it-IT" w:eastAsia="en-GB"/>
        </w:rPr>
        <w:t xml:space="preserve"> </w:t>
      </w:r>
      <w:r w:rsidR="00177CC4" w:rsidRPr="00583B4E">
        <w:rPr>
          <w:rFonts w:ascii="Arial" w:eastAsia="Times New Roman" w:hAnsi="Arial" w:cs="Arial"/>
          <w:sz w:val="20"/>
          <w:szCs w:val="20"/>
          <w:lang w:val="it-IT" w:eastAsia="en-GB"/>
        </w:rPr>
        <w:t>e, per la BEI da</w:t>
      </w:r>
      <w:r w:rsidR="00473BE1" w:rsidRPr="00583B4E">
        <w:rPr>
          <w:rFonts w:ascii="Arial" w:eastAsia="Times New Roman" w:hAnsi="Arial" w:cs="Arial"/>
          <w:sz w:val="20"/>
          <w:szCs w:val="20"/>
          <w:lang w:val="it-IT" w:eastAsia="en-GB"/>
        </w:rPr>
        <w:t xml:space="preserve">l </w:t>
      </w:r>
      <w:r w:rsidR="0024707C" w:rsidRPr="00583B4E">
        <w:rPr>
          <w:rFonts w:ascii="Arial" w:eastAsia="Times New Roman" w:hAnsi="Arial" w:cs="Arial"/>
          <w:sz w:val="20"/>
          <w:szCs w:val="20"/>
          <w:lang w:val="it-IT" w:eastAsia="en-GB"/>
        </w:rPr>
        <w:t>Vice</w:t>
      </w:r>
      <w:r w:rsidR="00177CC4" w:rsidRPr="00583B4E">
        <w:rPr>
          <w:rFonts w:ascii="Arial" w:eastAsia="Times New Roman" w:hAnsi="Arial" w:cs="Arial"/>
          <w:sz w:val="20"/>
          <w:szCs w:val="20"/>
          <w:lang w:val="it-IT" w:eastAsia="en-GB"/>
        </w:rPr>
        <w:t>p</w:t>
      </w:r>
      <w:r w:rsidR="0024707C" w:rsidRPr="00583B4E">
        <w:rPr>
          <w:rFonts w:ascii="Arial" w:eastAsia="Times New Roman" w:hAnsi="Arial" w:cs="Arial"/>
          <w:sz w:val="20"/>
          <w:szCs w:val="20"/>
          <w:lang w:val="it-IT" w:eastAsia="en-GB"/>
        </w:rPr>
        <w:t xml:space="preserve">residente </w:t>
      </w:r>
      <w:r w:rsidR="0024707C" w:rsidRPr="00583B4E">
        <w:rPr>
          <w:rFonts w:ascii="Arial" w:eastAsia="Times New Roman" w:hAnsi="Arial" w:cs="Arial"/>
          <w:b/>
          <w:bCs/>
          <w:sz w:val="20"/>
          <w:szCs w:val="20"/>
          <w:lang w:val="it-IT" w:eastAsia="en-GB"/>
        </w:rPr>
        <w:t>Dario Scannapieco</w:t>
      </w:r>
      <w:r w:rsidR="0024707C" w:rsidRPr="00583B4E">
        <w:rPr>
          <w:rFonts w:ascii="Arial" w:eastAsia="Times New Roman" w:hAnsi="Arial" w:cs="Arial"/>
          <w:sz w:val="20"/>
          <w:szCs w:val="20"/>
          <w:lang w:val="it-IT" w:eastAsia="en-GB"/>
        </w:rPr>
        <w:t xml:space="preserve">, </w:t>
      </w:r>
      <w:r w:rsidR="00177CC4" w:rsidRPr="00583B4E">
        <w:rPr>
          <w:rFonts w:ascii="Arial" w:eastAsia="Times New Roman" w:hAnsi="Arial" w:cs="Arial"/>
          <w:sz w:val="20"/>
          <w:szCs w:val="20"/>
          <w:lang w:val="it-IT" w:eastAsia="en-GB"/>
        </w:rPr>
        <w:t>per la CEB</w:t>
      </w:r>
      <w:r w:rsidR="00DC775A" w:rsidRPr="00583B4E">
        <w:rPr>
          <w:rFonts w:ascii="Arial" w:eastAsia="Times New Roman" w:hAnsi="Arial" w:cs="Arial"/>
          <w:sz w:val="20"/>
          <w:szCs w:val="20"/>
          <w:lang w:val="it-IT" w:eastAsia="en-GB"/>
        </w:rPr>
        <w:t xml:space="preserve"> </w:t>
      </w:r>
      <w:r w:rsidR="00177CC4" w:rsidRPr="00583B4E">
        <w:rPr>
          <w:rFonts w:ascii="Arial" w:eastAsia="Times New Roman" w:hAnsi="Arial" w:cs="Arial"/>
          <w:sz w:val="20"/>
          <w:szCs w:val="20"/>
          <w:lang w:val="it-IT" w:eastAsia="en-GB"/>
        </w:rPr>
        <w:t xml:space="preserve">dal </w:t>
      </w:r>
      <w:r w:rsidR="00DC775A" w:rsidRPr="00583B4E">
        <w:rPr>
          <w:rFonts w:ascii="Arial" w:eastAsia="Times New Roman" w:hAnsi="Arial" w:cs="Arial"/>
          <w:sz w:val="20"/>
          <w:szCs w:val="20"/>
          <w:lang w:val="it-IT" w:eastAsia="en-GB"/>
        </w:rPr>
        <w:t>Vice-</w:t>
      </w:r>
      <w:r w:rsidRPr="00583B4E">
        <w:rPr>
          <w:rFonts w:ascii="Arial" w:eastAsia="Times New Roman" w:hAnsi="Arial" w:cs="Arial"/>
          <w:sz w:val="20"/>
          <w:szCs w:val="20"/>
          <w:lang w:val="it-IT" w:eastAsia="en-GB"/>
        </w:rPr>
        <w:t>Governatore</w:t>
      </w:r>
      <w:r w:rsidR="00473BE1" w:rsidRPr="00583B4E">
        <w:rPr>
          <w:rFonts w:ascii="Arial" w:eastAsia="Times New Roman" w:hAnsi="Arial" w:cs="Arial"/>
          <w:sz w:val="20"/>
          <w:szCs w:val="20"/>
          <w:lang w:val="it-IT" w:eastAsia="en-GB"/>
        </w:rPr>
        <w:t xml:space="preserve"> </w:t>
      </w:r>
      <w:r w:rsidR="00DC775A" w:rsidRPr="00583B4E">
        <w:rPr>
          <w:rFonts w:ascii="Arial" w:eastAsia="Times New Roman" w:hAnsi="Arial" w:cs="Arial"/>
          <w:b/>
          <w:sz w:val="20"/>
          <w:szCs w:val="20"/>
          <w:lang w:val="it-IT" w:eastAsia="en-GB"/>
        </w:rPr>
        <w:t>Carlo Monticelli</w:t>
      </w:r>
      <w:r w:rsidR="00DC775A" w:rsidRPr="00583B4E">
        <w:rPr>
          <w:rFonts w:ascii="Arial" w:eastAsia="Times New Roman" w:hAnsi="Arial" w:cs="Arial"/>
          <w:sz w:val="20"/>
          <w:szCs w:val="20"/>
          <w:lang w:val="it-IT" w:eastAsia="en-GB"/>
        </w:rPr>
        <w:t>,</w:t>
      </w:r>
      <w:r w:rsidRPr="00583B4E">
        <w:rPr>
          <w:rFonts w:ascii="Arial" w:eastAsia="Times New Roman" w:hAnsi="Arial" w:cs="Arial"/>
          <w:sz w:val="20"/>
          <w:szCs w:val="20"/>
          <w:lang w:val="it-IT" w:eastAsia="en-GB"/>
        </w:rPr>
        <w:t xml:space="preserve"> per CDP </w:t>
      </w:r>
      <w:r w:rsidR="00473BE1" w:rsidRPr="00583B4E">
        <w:rPr>
          <w:rFonts w:ascii="Arial" w:eastAsia="Times New Roman" w:hAnsi="Arial" w:cs="Arial"/>
          <w:sz w:val="20"/>
          <w:szCs w:val="20"/>
          <w:lang w:val="it-IT" w:eastAsia="en-GB"/>
        </w:rPr>
        <w:t>dal</w:t>
      </w:r>
      <w:r w:rsidR="00CD262F">
        <w:rPr>
          <w:rFonts w:ascii="Arial" w:eastAsia="Times New Roman" w:hAnsi="Arial" w:cs="Arial"/>
          <w:sz w:val="20"/>
          <w:szCs w:val="20"/>
          <w:lang w:val="it-IT" w:eastAsia="en-GB"/>
        </w:rPr>
        <w:t>l’Amministratore D</w:t>
      </w:r>
      <w:r w:rsidRPr="00583B4E">
        <w:rPr>
          <w:rFonts w:ascii="Arial" w:eastAsia="Times New Roman" w:hAnsi="Arial" w:cs="Arial"/>
          <w:sz w:val="20"/>
          <w:szCs w:val="20"/>
          <w:lang w:val="it-IT" w:eastAsia="en-GB"/>
        </w:rPr>
        <w:t xml:space="preserve">elegato </w:t>
      </w:r>
      <w:r w:rsidRPr="00583B4E">
        <w:rPr>
          <w:rFonts w:ascii="Arial" w:eastAsia="Times New Roman" w:hAnsi="Arial" w:cs="Arial"/>
          <w:b/>
          <w:sz w:val="20"/>
          <w:szCs w:val="20"/>
          <w:lang w:val="it-IT" w:eastAsia="en-GB"/>
        </w:rPr>
        <w:t>Fabrizio Palermo</w:t>
      </w:r>
      <w:r w:rsidRPr="00583B4E">
        <w:rPr>
          <w:rFonts w:ascii="Arial" w:eastAsia="Times New Roman" w:hAnsi="Arial" w:cs="Arial"/>
          <w:sz w:val="20"/>
          <w:szCs w:val="20"/>
          <w:lang w:val="it-IT" w:eastAsia="en-GB"/>
        </w:rPr>
        <w:t xml:space="preserve">. </w:t>
      </w:r>
      <w:r w:rsidR="0024707C" w:rsidRPr="00583B4E">
        <w:rPr>
          <w:rFonts w:ascii="Arial" w:eastAsia="Times New Roman" w:hAnsi="Arial" w:cs="Arial"/>
          <w:sz w:val="20"/>
          <w:szCs w:val="20"/>
          <w:lang w:val="it-IT" w:eastAsia="en-GB"/>
        </w:rPr>
        <w:t xml:space="preserve"> </w:t>
      </w:r>
    </w:p>
    <w:p w:rsidR="005F664F" w:rsidRPr="00583B4E" w:rsidRDefault="005F664F" w:rsidP="005F664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it-IT" w:eastAsia="en-GB"/>
        </w:rPr>
      </w:pPr>
    </w:p>
    <w:p w:rsidR="00B66A8C" w:rsidRDefault="00E343F5" w:rsidP="005F664F">
      <w:pPr>
        <w:spacing w:after="0" w:line="240" w:lineRule="auto"/>
        <w:jc w:val="both"/>
        <w:rPr>
          <w:rFonts w:ascii="Arial" w:hAnsi="Arial" w:cs="Arial"/>
          <w:sz w:val="20"/>
          <w:szCs w:val="20"/>
          <w:lang w:val="it-IT" w:eastAsia="en-GB"/>
        </w:rPr>
      </w:pPr>
      <w:r w:rsidRPr="00583B4E">
        <w:rPr>
          <w:rFonts w:ascii="Arial" w:eastAsia="Times New Roman" w:hAnsi="Arial" w:cs="Arial"/>
          <w:sz w:val="20"/>
          <w:szCs w:val="20"/>
          <w:lang w:val="it-IT" w:eastAsia="en-GB"/>
        </w:rPr>
        <w:t>I</w:t>
      </w:r>
      <w:r w:rsidR="0024707C" w:rsidRPr="00583B4E">
        <w:rPr>
          <w:rFonts w:ascii="Arial" w:eastAsia="Times New Roman" w:hAnsi="Arial" w:cs="Arial"/>
          <w:sz w:val="20"/>
          <w:szCs w:val="20"/>
          <w:lang w:val="it-IT" w:eastAsia="en-GB"/>
        </w:rPr>
        <w:t xml:space="preserve"> finanziament</w:t>
      </w:r>
      <w:r w:rsidRPr="00583B4E">
        <w:rPr>
          <w:rFonts w:ascii="Arial" w:eastAsia="Times New Roman" w:hAnsi="Arial" w:cs="Arial"/>
          <w:sz w:val="20"/>
          <w:szCs w:val="20"/>
          <w:lang w:val="it-IT" w:eastAsia="en-GB"/>
        </w:rPr>
        <w:t>i</w:t>
      </w:r>
      <w:r w:rsidR="0024707C" w:rsidRPr="00583B4E">
        <w:rPr>
          <w:rFonts w:ascii="Arial" w:eastAsia="Times New Roman" w:hAnsi="Arial" w:cs="Arial"/>
          <w:sz w:val="20"/>
          <w:szCs w:val="20"/>
          <w:lang w:val="it-IT" w:eastAsia="en-GB"/>
        </w:rPr>
        <w:t xml:space="preserve"> </w:t>
      </w:r>
      <w:r w:rsidR="00B63BA0" w:rsidRPr="00583B4E">
        <w:rPr>
          <w:rFonts w:ascii="Arial" w:eastAsia="Times New Roman" w:hAnsi="Arial" w:cs="Arial"/>
          <w:sz w:val="20"/>
          <w:szCs w:val="20"/>
          <w:lang w:val="it-IT" w:eastAsia="en-GB"/>
        </w:rPr>
        <w:t xml:space="preserve">sono destinati a interventi di ristrutturazione, </w:t>
      </w:r>
      <w:r w:rsidR="0024707C" w:rsidRPr="00583B4E">
        <w:rPr>
          <w:rFonts w:ascii="Arial" w:eastAsia="Times New Roman" w:hAnsi="Arial" w:cs="Arial"/>
          <w:sz w:val="20"/>
          <w:szCs w:val="20"/>
          <w:lang w:val="it-IT" w:eastAsia="en-GB"/>
        </w:rPr>
        <w:t xml:space="preserve">messa in sicurezza, adeguamento alle norme antisismiche, </w:t>
      </w:r>
      <w:proofErr w:type="spellStart"/>
      <w:r w:rsidR="0024707C" w:rsidRPr="00583B4E">
        <w:rPr>
          <w:rFonts w:ascii="Arial" w:eastAsia="Times New Roman" w:hAnsi="Arial" w:cs="Arial"/>
          <w:sz w:val="20"/>
          <w:szCs w:val="20"/>
          <w:lang w:val="it-IT" w:eastAsia="en-GB"/>
        </w:rPr>
        <w:t>efficientamento</w:t>
      </w:r>
      <w:proofErr w:type="spellEnd"/>
      <w:r w:rsidR="0024707C" w:rsidRPr="00583B4E">
        <w:rPr>
          <w:rFonts w:ascii="Arial" w:eastAsia="Times New Roman" w:hAnsi="Arial" w:cs="Arial"/>
          <w:sz w:val="20"/>
          <w:szCs w:val="20"/>
          <w:lang w:val="it-IT" w:eastAsia="en-GB"/>
        </w:rPr>
        <w:t xml:space="preserve"> energetico e </w:t>
      </w:r>
      <w:r w:rsidR="00B63BA0" w:rsidRPr="00583B4E">
        <w:rPr>
          <w:rFonts w:ascii="Arial" w:eastAsia="Times New Roman" w:hAnsi="Arial" w:cs="Arial"/>
          <w:sz w:val="20"/>
          <w:szCs w:val="20"/>
          <w:lang w:val="it-IT" w:eastAsia="en-GB"/>
        </w:rPr>
        <w:t xml:space="preserve">nuova </w:t>
      </w:r>
      <w:r w:rsidR="0024707C" w:rsidRPr="00583B4E">
        <w:rPr>
          <w:rFonts w:ascii="Arial" w:eastAsia="Times New Roman" w:hAnsi="Arial" w:cs="Arial"/>
          <w:sz w:val="20"/>
          <w:szCs w:val="20"/>
          <w:lang w:val="it-IT" w:eastAsia="en-GB"/>
        </w:rPr>
        <w:t xml:space="preserve">costruzione di edifici scolastici. </w:t>
      </w:r>
      <w:r w:rsidR="00B63BA0" w:rsidRPr="00583B4E">
        <w:rPr>
          <w:rFonts w:ascii="Arial" w:hAnsi="Arial" w:cs="Arial"/>
          <w:sz w:val="20"/>
          <w:szCs w:val="20"/>
          <w:lang w:val="it-IT" w:eastAsia="en-GB"/>
        </w:rPr>
        <w:t>Le risorse saranno erogate da CDP a Comuni,</w:t>
      </w:r>
      <w:r w:rsidR="00DC4E6C" w:rsidRPr="00583B4E">
        <w:rPr>
          <w:rFonts w:ascii="Arial" w:hAnsi="Arial" w:cs="Arial"/>
          <w:sz w:val="20"/>
          <w:szCs w:val="20"/>
          <w:lang w:val="it-IT" w:eastAsia="en-GB"/>
        </w:rPr>
        <w:t xml:space="preserve"> Province e Città Metropolitane</w:t>
      </w:r>
      <w:r w:rsidR="00177CC4" w:rsidRPr="00583B4E">
        <w:rPr>
          <w:rFonts w:ascii="Arial" w:hAnsi="Arial" w:cs="Arial"/>
          <w:sz w:val="20"/>
          <w:szCs w:val="20"/>
          <w:lang w:val="it-IT" w:eastAsia="en-GB"/>
        </w:rPr>
        <w:t xml:space="preserve"> tramite la concessione di mutui alle</w:t>
      </w:r>
      <w:r w:rsidR="00B63BA0" w:rsidRPr="00583B4E">
        <w:rPr>
          <w:rFonts w:ascii="Arial" w:hAnsi="Arial" w:cs="Arial"/>
          <w:sz w:val="20"/>
          <w:szCs w:val="20"/>
          <w:lang w:val="it-IT" w:eastAsia="en-GB"/>
        </w:rPr>
        <w:t xml:space="preserve"> Regioni, sulla base di graduatorie di priorità predisposte da queste ultime e rientranti nella programmazione nazionale triennale 2018-2020 per l’edilizia scolastica</w:t>
      </w:r>
      <w:r w:rsidR="00090DB1" w:rsidRPr="00583B4E">
        <w:rPr>
          <w:rFonts w:ascii="Arial" w:hAnsi="Arial" w:cs="Arial"/>
          <w:sz w:val="20"/>
          <w:szCs w:val="20"/>
          <w:lang w:val="it-IT" w:eastAsia="en-GB"/>
        </w:rPr>
        <w:t xml:space="preserve"> del Ministero dell’Istruzione, dell’Università e della Ricerca che </w:t>
      </w:r>
      <w:r w:rsidR="008F3C0B" w:rsidRPr="00583B4E">
        <w:rPr>
          <w:rFonts w:ascii="Arial" w:hAnsi="Arial" w:cs="Arial"/>
          <w:sz w:val="20"/>
          <w:szCs w:val="20"/>
          <w:lang w:val="it-IT" w:eastAsia="en-GB"/>
        </w:rPr>
        <w:t xml:space="preserve">coordina il piano e </w:t>
      </w:r>
      <w:r w:rsidR="00090DB1" w:rsidRPr="00583B4E">
        <w:rPr>
          <w:rFonts w:ascii="Arial" w:hAnsi="Arial" w:cs="Arial"/>
          <w:sz w:val="20"/>
          <w:szCs w:val="20"/>
          <w:lang w:val="it-IT" w:eastAsia="en-GB"/>
        </w:rPr>
        <w:t>monitorerà l’utilizzo dei fondi</w:t>
      </w:r>
      <w:r w:rsidR="00B63BA0" w:rsidRPr="00583B4E">
        <w:rPr>
          <w:rFonts w:ascii="Arial" w:hAnsi="Arial" w:cs="Arial"/>
          <w:sz w:val="20"/>
          <w:szCs w:val="20"/>
          <w:lang w:val="it-IT" w:eastAsia="en-GB"/>
        </w:rPr>
        <w:t>. Gli oneri di ammortamento saranno a carico dello Stato e, grazie a specifiche modalità di erogazione, i beneficiari finali potranno utilizzare le risorse senza impatt</w:t>
      </w:r>
      <w:r w:rsidR="00DC4E6C" w:rsidRPr="00583B4E">
        <w:rPr>
          <w:rFonts w:ascii="Arial" w:hAnsi="Arial" w:cs="Arial"/>
          <w:sz w:val="20"/>
          <w:szCs w:val="20"/>
          <w:lang w:val="it-IT" w:eastAsia="en-GB"/>
        </w:rPr>
        <w:t>o</w:t>
      </w:r>
      <w:r w:rsidR="00B63BA0" w:rsidRPr="00583B4E">
        <w:rPr>
          <w:rFonts w:ascii="Arial" w:hAnsi="Arial" w:cs="Arial"/>
          <w:sz w:val="20"/>
          <w:szCs w:val="20"/>
          <w:lang w:val="it-IT" w:eastAsia="en-GB"/>
        </w:rPr>
        <w:t xml:space="preserve"> sul proprio patto di stabilità interno. </w:t>
      </w:r>
    </w:p>
    <w:p w:rsidR="005F664F" w:rsidRPr="00583B4E" w:rsidRDefault="005F664F" w:rsidP="005F664F">
      <w:pPr>
        <w:spacing w:after="0" w:line="240" w:lineRule="auto"/>
        <w:jc w:val="both"/>
        <w:rPr>
          <w:rFonts w:ascii="Arial" w:hAnsi="Arial" w:cs="Arial"/>
          <w:sz w:val="20"/>
          <w:szCs w:val="20"/>
          <w:lang w:val="it-IT" w:eastAsia="en-GB"/>
        </w:rPr>
      </w:pPr>
    </w:p>
    <w:p w:rsidR="00B63BA0" w:rsidRDefault="00B63BA0" w:rsidP="005F664F">
      <w:pPr>
        <w:spacing w:after="0" w:line="240" w:lineRule="auto"/>
        <w:jc w:val="both"/>
        <w:rPr>
          <w:rFonts w:ascii="Arial" w:hAnsi="Arial" w:cs="Arial"/>
          <w:sz w:val="20"/>
          <w:szCs w:val="20"/>
          <w:lang w:val="it-IT" w:eastAsia="en-GB"/>
        </w:rPr>
      </w:pPr>
      <w:r w:rsidRPr="00583B4E">
        <w:rPr>
          <w:rFonts w:ascii="Arial" w:hAnsi="Arial" w:cs="Arial"/>
          <w:sz w:val="20"/>
          <w:szCs w:val="20"/>
          <w:lang w:val="it-IT" w:eastAsia="en-GB"/>
        </w:rPr>
        <w:t xml:space="preserve">Il ricorso ai finanziamenti di BEI e CEB </w:t>
      </w:r>
      <w:r w:rsidR="00473BE1" w:rsidRPr="00583B4E">
        <w:rPr>
          <w:rFonts w:ascii="Arial" w:hAnsi="Arial" w:cs="Arial"/>
          <w:sz w:val="20"/>
          <w:szCs w:val="20"/>
          <w:lang w:val="it-IT" w:eastAsia="en-GB"/>
        </w:rPr>
        <w:t xml:space="preserve">permetterà </w:t>
      </w:r>
      <w:r w:rsidRPr="00583B4E">
        <w:rPr>
          <w:rFonts w:ascii="Arial" w:hAnsi="Arial" w:cs="Arial"/>
          <w:sz w:val="20"/>
          <w:szCs w:val="20"/>
          <w:lang w:val="it-IT" w:eastAsia="en-GB"/>
        </w:rPr>
        <w:t>allo Stato italiano un notevole risparmio nella spesa per interessi, grazie alle favorevoli condizioni della raccolta obbligazionaria delle due istituzioni internazionali (</w:t>
      </w:r>
      <w:r w:rsidR="00B66A8C" w:rsidRPr="00583B4E">
        <w:rPr>
          <w:rFonts w:ascii="Arial" w:hAnsi="Arial" w:cs="Arial"/>
          <w:sz w:val="20"/>
          <w:szCs w:val="20"/>
          <w:lang w:val="it-IT" w:eastAsia="en-GB"/>
        </w:rPr>
        <w:t>BEI:</w:t>
      </w:r>
      <w:r w:rsidRPr="00583B4E">
        <w:rPr>
          <w:rFonts w:ascii="Arial" w:hAnsi="Arial" w:cs="Arial"/>
          <w:sz w:val="20"/>
          <w:szCs w:val="20"/>
          <w:lang w:val="it-IT" w:eastAsia="en-GB"/>
        </w:rPr>
        <w:t xml:space="preserve"> AAA/AAA/</w:t>
      </w:r>
      <w:proofErr w:type="spellStart"/>
      <w:r w:rsidRPr="00583B4E">
        <w:rPr>
          <w:rFonts w:ascii="Arial" w:hAnsi="Arial" w:cs="Arial"/>
          <w:sz w:val="20"/>
          <w:szCs w:val="20"/>
          <w:lang w:val="it-IT" w:eastAsia="en-GB"/>
        </w:rPr>
        <w:t>Aaa</w:t>
      </w:r>
      <w:proofErr w:type="spellEnd"/>
      <w:r w:rsidR="00B66A8C" w:rsidRPr="00583B4E">
        <w:rPr>
          <w:rFonts w:ascii="Arial" w:hAnsi="Arial" w:cs="Arial"/>
          <w:sz w:val="20"/>
          <w:szCs w:val="20"/>
          <w:lang w:val="it-IT" w:eastAsia="en-GB"/>
        </w:rPr>
        <w:t>;</w:t>
      </w:r>
      <w:r w:rsidRPr="00583B4E">
        <w:rPr>
          <w:rFonts w:ascii="Arial" w:hAnsi="Arial" w:cs="Arial"/>
          <w:sz w:val="20"/>
          <w:szCs w:val="20"/>
          <w:lang w:val="it-IT" w:eastAsia="en-GB"/>
        </w:rPr>
        <w:t xml:space="preserve"> </w:t>
      </w:r>
      <w:r w:rsidR="00B66A8C" w:rsidRPr="00583B4E">
        <w:rPr>
          <w:rFonts w:ascii="Arial" w:hAnsi="Arial" w:cs="Arial"/>
          <w:sz w:val="20"/>
          <w:szCs w:val="20"/>
          <w:lang w:val="it-IT" w:eastAsia="en-GB"/>
        </w:rPr>
        <w:t>CEB: AA</w:t>
      </w:r>
      <w:r w:rsidRPr="00583B4E">
        <w:rPr>
          <w:rFonts w:ascii="Arial" w:hAnsi="Arial" w:cs="Arial"/>
          <w:sz w:val="20"/>
          <w:szCs w:val="20"/>
          <w:lang w:val="it-IT" w:eastAsia="en-GB"/>
        </w:rPr>
        <w:t>A/AA+/Aa1).</w:t>
      </w:r>
    </w:p>
    <w:p w:rsidR="005F664F" w:rsidRPr="00583B4E" w:rsidRDefault="005F664F" w:rsidP="005F664F">
      <w:pPr>
        <w:spacing w:after="0" w:line="240" w:lineRule="auto"/>
        <w:jc w:val="both"/>
        <w:rPr>
          <w:rFonts w:ascii="Arial" w:hAnsi="Arial" w:cs="Arial"/>
          <w:sz w:val="20"/>
          <w:szCs w:val="20"/>
          <w:lang w:val="it-IT" w:eastAsia="en-GB"/>
        </w:rPr>
      </w:pPr>
    </w:p>
    <w:p w:rsidR="005F664F" w:rsidRDefault="00B66A8C" w:rsidP="005F664F">
      <w:pPr>
        <w:spacing w:after="0" w:line="24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583B4E">
        <w:rPr>
          <w:rFonts w:ascii="Arial" w:hAnsi="Arial" w:cs="Arial"/>
          <w:sz w:val="20"/>
          <w:szCs w:val="20"/>
          <w:lang w:val="it-IT"/>
        </w:rPr>
        <w:t xml:space="preserve">Nel complesso, </w:t>
      </w:r>
      <w:r w:rsidR="00473BE1" w:rsidRPr="00583B4E">
        <w:rPr>
          <w:rFonts w:ascii="Arial" w:hAnsi="Arial" w:cs="Arial"/>
          <w:sz w:val="20"/>
          <w:szCs w:val="20"/>
          <w:lang w:val="it-IT"/>
        </w:rPr>
        <w:t xml:space="preserve">con gli stanziamenti erogati oggi e negli scorsi anni </w:t>
      </w:r>
      <w:r w:rsidR="00473BE1" w:rsidRPr="00583B4E">
        <w:rPr>
          <w:rFonts w:ascii="Arial" w:eastAsia="Times New Roman" w:hAnsi="Arial" w:cs="Arial"/>
          <w:sz w:val="20"/>
          <w:szCs w:val="20"/>
          <w:lang w:val="it-IT" w:eastAsia="en-GB"/>
        </w:rPr>
        <w:t xml:space="preserve">dalle istituzioni finanziarie europee e internazionali, sarà possibile </w:t>
      </w:r>
      <w:r w:rsidRPr="00583B4E">
        <w:rPr>
          <w:rFonts w:ascii="Arial" w:hAnsi="Arial" w:cs="Arial"/>
          <w:sz w:val="20"/>
          <w:szCs w:val="20"/>
          <w:lang w:val="it-IT"/>
        </w:rPr>
        <w:t xml:space="preserve">realizzare interventi su oltre 9mila edifici scolastici. </w:t>
      </w:r>
      <w:r w:rsidR="00473BE1" w:rsidRPr="00583B4E">
        <w:rPr>
          <w:rFonts w:ascii="Arial" w:hAnsi="Arial" w:cs="Arial"/>
          <w:sz w:val="20"/>
          <w:szCs w:val="20"/>
          <w:lang w:val="it-IT"/>
        </w:rPr>
        <w:t>I</w:t>
      </w:r>
      <w:r w:rsidRPr="00583B4E">
        <w:rPr>
          <w:rFonts w:ascii="Arial" w:hAnsi="Arial" w:cs="Arial"/>
          <w:sz w:val="20"/>
          <w:szCs w:val="20"/>
          <w:lang w:val="it-IT"/>
        </w:rPr>
        <w:t xml:space="preserve">l Piano per l’edilizia scolastica </w:t>
      </w:r>
      <w:r w:rsidR="00473BE1" w:rsidRPr="00583B4E">
        <w:rPr>
          <w:rFonts w:ascii="Arial" w:hAnsi="Arial" w:cs="Arial"/>
          <w:sz w:val="20"/>
          <w:szCs w:val="20"/>
          <w:lang w:val="it-IT"/>
        </w:rPr>
        <w:t xml:space="preserve">e la collaborazione economica fra gli attori in campo </w:t>
      </w:r>
      <w:r w:rsidRPr="00583B4E">
        <w:rPr>
          <w:rFonts w:ascii="Arial" w:hAnsi="Arial" w:cs="Arial"/>
          <w:sz w:val="20"/>
          <w:szCs w:val="20"/>
          <w:lang w:val="it-IT"/>
        </w:rPr>
        <w:t>è possibile anche grazie ad avanzati sistemi informativi di mappatura completa degli edifici scolastici in tutta Italia e di monitoraggio degli interventi (accessibili in forma geo-referenziata ed in modalità “open data”), che sono considerati un’eccellenza a livello europeo.</w:t>
      </w:r>
    </w:p>
    <w:p w:rsidR="005F664F" w:rsidRDefault="005F664F" w:rsidP="005F664F">
      <w:pPr>
        <w:spacing w:after="0" w:line="240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:rsidR="007C0184" w:rsidRDefault="007C0184" w:rsidP="005F664F">
      <w:pPr>
        <w:spacing w:after="0" w:line="240" w:lineRule="auto"/>
        <w:jc w:val="both"/>
        <w:rPr>
          <w:rFonts w:ascii="Arial" w:hAnsi="Arial" w:cs="Arial"/>
          <w:b/>
          <w:szCs w:val="20"/>
          <w:lang w:val="it-IT"/>
        </w:rPr>
      </w:pPr>
      <w:r w:rsidRPr="007C0184">
        <w:rPr>
          <w:rFonts w:ascii="Arial" w:hAnsi="Arial" w:cs="Arial"/>
          <w:b/>
          <w:szCs w:val="20"/>
          <w:lang w:val="it-IT"/>
        </w:rPr>
        <w:t>Note al redattore:</w:t>
      </w:r>
    </w:p>
    <w:p w:rsidR="005F664F" w:rsidRPr="007C0184" w:rsidRDefault="005F664F" w:rsidP="005F664F">
      <w:pPr>
        <w:spacing w:after="0" w:line="240" w:lineRule="auto"/>
        <w:jc w:val="both"/>
        <w:rPr>
          <w:rFonts w:ascii="Arial" w:hAnsi="Arial" w:cs="Arial"/>
          <w:b/>
          <w:szCs w:val="20"/>
          <w:lang w:val="it-IT"/>
        </w:rPr>
      </w:pPr>
    </w:p>
    <w:p w:rsidR="005F664F" w:rsidRPr="007F6A12" w:rsidRDefault="005F664F" w:rsidP="005F664F">
      <w:pPr>
        <w:pStyle w:val="NormaleWeb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  <w:lang w:val="it-IT"/>
        </w:rPr>
      </w:pPr>
      <w:r w:rsidRPr="007F6A12">
        <w:rPr>
          <w:rFonts w:ascii="Arial" w:hAnsi="Arial" w:cs="Arial"/>
          <w:sz w:val="20"/>
          <w:szCs w:val="20"/>
          <w:lang w:val="it-IT"/>
        </w:rPr>
        <w:t>La Banca europea per gli investimenti (BEI) è l’istituzione finanziaria di lungo termine dell’Unione europea i cui azionisti sono gli stessi Stati membri. Il suo compito è erogare finanziamenti sul lungo termine per progetti validi al fine di contribuire agli obiettivi politici dell’UE.</w:t>
      </w:r>
      <w:r w:rsidRPr="007F6A12">
        <w:rPr>
          <w:rFonts w:ascii="Tahoma" w:hAnsi="Tahoma" w:cs="Tahoma"/>
          <w:sz w:val="20"/>
          <w:szCs w:val="20"/>
          <w:lang w:val="it-IT"/>
        </w:rPr>
        <w:t> </w:t>
      </w:r>
    </w:p>
    <w:p w:rsidR="007C0184" w:rsidRDefault="007C0184" w:rsidP="005F664F">
      <w:pPr>
        <w:spacing w:after="0" w:line="240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:rsidR="005F664F" w:rsidRDefault="007C0184" w:rsidP="005F664F">
      <w:pPr>
        <w:spacing w:after="0" w:line="240" w:lineRule="auto"/>
        <w:jc w:val="both"/>
        <w:rPr>
          <w:rFonts w:ascii="Arial" w:hAnsi="Arial" w:cs="Arial"/>
          <w:b/>
          <w:szCs w:val="20"/>
          <w:lang w:val="it-IT"/>
        </w:rPr>
      </w:pPr>
      <w:r w:rsidRPr="007C0184">
        <w:rPr>
          <w:rFonts w:ascii="Arial" w:hAnsi="Arial" w:cs="Arial"/>
          <w:b/>
          <w:szCs w:val="20"/>
          <w:lang w:val="it-IT"/>
        </w:rPr>
        <w:t>Contatto per la stampa:</w:t>
      </w:r>
    </w:p>
    <w:p w:rsidR="005F664F" w:rsidRPr="005F664F" w:rsidRDefault="005F664F" w:rsidP="005F664F">
      <w:pPr>
        <w:spacing w:after="0" w:line="240" w:lineRule="auto"/>
        <w:jc w:val="both"/>
        <w:rPr>
          <w:rStyle w:val="Collegamentoipertestuale"/>
          <w:rFonts w:ascii="Arial" w:hAnsi="Arial" w:cs="Arial"/>
          <w:b/>
          <w:color w:val="auto"/>
          <w:szCs w:val="20"/>
          <w:u w:val="none"/>
          <w:lang w:val="it-IT"/>
        </w:rPr>
      </w:pPr>
    </w:p>
    <w:p w:rsidR="007C0184" w:rsidRPr="00583B4E" w:rsidRDefault="00702029" w:rsidP="005F664F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  <w:hyperlink r:id="rId16" w:history="1">
        <w:r w:rsidR="005F664F" w:rsidRPr="00C345C1">
          <w:rPr>
            <w:rStyle w:val="Collegamentoipertestuale"/>
            <w:rFonts w:ascii="Arial" w:hAnsi="Arial" w:cs="Arial"/>
            <w:b/>
            <w:color w:val="auto"/>
            <w:sz w:val="20"/>
            <w:szCs w:val="20"/>
            <w:u w:val="none"/>
          </w:rPr>
          <w:t>Marco Santarelli</w:t>
        </w:r>
      </w:hyperlink>
      <w:r w:rsidR="005F664F" w:rsidRPr="00C345C1">
        <w:rPr>
          <w:rStyle w:val="Enfasigrassetto"/>
          <w:rFonts w:ascii="Arial" w:hAnsi="Arial" w:cs="Arial"/>
          <w:b w:val="0"/>
          <w:sz w:val="20"/>
          <w:szCs w:val="20"/>
        </w:rPr>
        <w:t xml:space="preserve"> (in Rome), </w:t>
      </w:r>
      <w:hyperlink r:id="rId17" w:history="1">
        <w:r w:rsidR="005F664F" w:rsidRPr="00C345C1">
          <w:rPr>
            <w:rStyle w:val="Collegamentoipertestuale"/>
            <w:rFonts w:ascii="Arial" w:hAnsi="Arial" w:cs="Arial"/>
            <w:sz w:val="20"/>
            <w:szCs w:val="20"/>
          </w:rPr>
          <w:t>m.santarelli@eib.org</w:t>
        </w:r>
      </w:hyperlink>
      <w:r w:rsidR="005F664F" w:rsidRPr="00C345C1">
        <w:rPr>
          <w:rFonts w:ascii="Arial" w:hAnsi="Arial" w:cs="Arial"/>
          <w:sz w:val="20"/>
          <w:szCs w:val="20"/>
        </w:rPr>
        <w:t xml:space="preserve">, </w:t>
      </w:r>
      <w:r w:rsidR="005F664F" w:rsidRPr="00C345C1">
        <w:rPr>
          <w:rStyle w:val="ui-iconui-icon-mail-closed"/>
          <w:rFonts w:ascii="Arial" w:hAnsi="Arial" w:cs="Arial"/>
          <w:sz w:val="20"/>
          <w:szCs w:val="20"/>
        </w:rPr>
        <w:t>tel.:</w:t>
      </w:r>
      <w:r w:rsidR="005F664F" w:rsidRPr="00C345C1">
        <w:rPr>
          <w:rStyle w:val="ui-iconui-icon-eib-phone"/>
          <w:rFonts w:ascii="Arial" w:hAnsi="Arial" w:cs="Arial"/>
          <w:sz w:val="20"/>
          <w:szCs w:val="20"/>
        </w:rPr>
        <w:t> </w:t>
      </w:r>
      <w:r w:rsidR="005F664F" w:rsidRPr="00C345C1">
        <w:rPr>
          <w:rFonts w:ascii="Arial" w:hAnsi="Arial" w:cs="Arial"/>
          <w:sz w:val="20"/>
          <w:szCs w:val="20"/>
        </w:rPr>
        <w:t>+39 06-4719426 / Mobile: +39 331 65 95 594</w:t>
      </w:r>
      <w:r w:rsidR="005F664F" w:rsidRPr="00C345C1">
        <w:rPr>
          <w:rFonts w:ascii="Arial" w:hAnsi="Arial" w:cs="Arial"/>
          <w:sz w:val="20"/>
          <w:szCs w:val="20"/>
        </w:rPr>
        <w:br/>
        <w:t xml:space="preserve">Website: </w:t>
      </w:r>
      <w:hyperlink r:id="rId18" w:history="1">
        <w:r w:rsidR="005F664F" w:rsidRPr="00C345C1">
          <w:rPr>
            <w:rStyle w:val="Collegamentoipertestuale"/>
            <w:rFonts w:ascii="Arial" w:hAnsi="Arial" w:cs="Arial"/>
            <w:sz w:val="20"/>
            <w:szCs w:val="20"/>
          </w:rPr>
          <w:t>www.eib.org/press</w:t>
        </w:r>
      </w:hyperlink>
      <w:r w:rsidR="005F664F" w:rsidRPr="00C345C1">
        <w:rPr>
          <w:rFonts w:ascii="Arial" w:hAnsi="Arial" w:cs="Arial"/>
          <w:sz w:val="20"/>
          <w:szCs w:val="20"/>
        </w:rPr>
        <w:t xml:space="preserve"> - Press Office: +352 4379 21000 – </w:t>
      </w:r>
      <w:hyperlink r:id="rId19" w:history="1">
        <w:r w:rsidR="005F664F" w:rsidRPr="00C345C1">
          <w:rPr>
            <w:rStyle w:val="Collegamentoipertestuale"/>
            <w:rFonts w:ascii="Arial" w:hAnsi="Arial" w:cs="Arial"/>
            <w:sz w:val="20"/>
            <w:szCs w:val="20"/>
          </w:rPr>
          <w:t>press@eib.org</w:t>
        </w:r>
      </w:hyperlink>
      <w:r w:rsidR="005F664F" w:rsidRPr="00C345C1">
        <w:rPr>
          <w:rFonts w:ascii="Arial" w:hAnsi="Arial" w:cs="Arial"/>
          <w:sz w:val="20"/>
          <w:szCs w:val="20"/>
        </w:rPr>
        <w:br/>
      </w:r>
      <w:r w:rsidR="005F664F" w:rsidRPr="00C345C1">
        <w:rPr>
          <w:rFonts w:ascii="Arial" w:hAnsi="Arial" w:cs="Arial"/>
          <w:noProof/>
          <w:sz w:val="20"/>
          <w:szCs w:val="20"/>
          <w:lang w:val="it-IT" w:eastAsia="it-IT"/>
        </w:rPr>
        <w:drawing>
          <wp:inline distT="0" distB="0" distL="0" distR="0" wp14:anchorId="4AD9C808" wp14:editId="1FDBBF6D">
            <wp:extent cx="142875" cy="142875"/>
            <wp:effectExtent l="0" t="0" r="9525" b="9525"/>
            <wp:docPr id="18" name="Picture 18" descr="cid:image002.png@01D38ABE.1647CD20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id:image002.png@01D38ABE.1647CD20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664F" w:rsidRPr="00C345C1">
        <w:rPr>
          <w:rFonts w:ascii="Arial" w:hAnsi="Arial" w:cs="Arial"/>
          <w:sz w:val="20"/>
          <w:szCs w:val="20"/>
        </w:rPr>
        <w:t xml:space="preserve">  </w:t>
      </w:r>
      <w:r w:rsidR="005F664F" w:rsidRPr="00C345C1">
        <w:rPr>
          <w:rFonts w:ascii="Arial" w:hAnsi="Arial" w:cs="Arial"/>
          <w:noProof/>
          <w:sz w:val="20"/>
          <w:szCs w:val="20"/>
          <w:lang w:val="it-IT" w:eastAsia="it-IT"/>
        </w:rPr>
        <w:drawing>
          <wp:inline distT="0" distB="0" distL="0" distR="0" wp14:anchorId="4C4B7297" wp14:editId="0577FB54">
            <wp:extent cx="142875" cy="142875"/>
            <wp:effectExtent l="0" t="0" r="9525" b="9525"/>
            <wp:docPr id="17" name="Picture 17" descr="cid:image003.png@01D38ABE.1647CD20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id:image003.png@01D38ABE.1647CD20"/>
                    <pic:cNvPicPr>
                      <a:picLocks noChangeAspect="1" noChangeArrowheads="1"/>
                    </pic:cNvPicPr>
                  </pic:nvPicPr>
                  <pic:blipFill>
                    <a:blip r:embed="rId24"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664F" w:rsidRPr="00C345C1">
        <w:rPr>
          <w:rFonts w:ascii="Arial" w:hAnsi="Arial" w:cs="Arial"/>
          <w:sz w:val="20"/>
          <w:szCs w:val="20"/>
        </w:rPr>
        <w:t>  </w:t>
      </w:r>
      <w:r w:rsidR="005F664F" w:rsidRPr="00C345C1">
        <w:rPr>
          <w:rFonts w:ascii="Arial" w:hAnsi="Arial" w:cs="Arial"/>
          <w:noProof/>
          <w:sz w:val="20"/>
          <w:szCs w:val="20"/>
          <w:lang w:val="it-IT" w:eastAsia="it-IT"/>
        </w:rPr>
        <w:drawing>
          <wp:inline distT="0" distB="0" distL="0" distR="0" wp14:anchorId="66F16B47" wp14:editId="56AD719C">
            <wp:extent cx="142875" cy="142875"/>
            <wp:effectExtent l="0" t="0" r="9525" b="9525"/>
            <wp:docPr id="16" name="Picture 16" descr="cid:image004.png@01D38ABE.1647CD20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d:image004.png@01D38ABE.1647CD20"/>
                    <pic:cNvPicPr>
                      <a:picLocks noChangeAspect="1" noChangeArrowheads="1"/>
                    </pic:cNvPicPr>
                  </pic:nvPicPr>
                  <pic:blipFill>
                    <a:blip r:embed="rId27" r:link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664F" w:rsidRPr="00C345C1">
        <w:rPr>
          <w:rFonts w:ascii="Arial" w:hAnsi="Arial" w:cs="Arial"/>
          <w:sz w:val="20"/>
          <w:szCs w:val="20"/>
        </w:rPr>
        <w:t>  </w:t>
      </w:r>
      <w:r w:rsidR="005F664F" w:rsidRPr="00C345C1">
        <w:rPr>
          <w:rFonts w:ascii="Arial" w:hAnsi="Arial" w:cs="Arial"/>
          <w:noProof/>
          <w:sz w:val="20"/>
          <w:szCs w:val="20"/>
          <w:lang w:val="it-IT" w:eastAsia="it-IT"/>
        </w:rPr>
        <w:drawing>
          <wp:inline distT="0" distB="0" distL="0" distR="0" wp14:anchorId="56EC6050" wp14:editId="4537B374">
            <wp:extent cx="142875" cy="142875"/>
            <wp:effectExtent l="0" t="0" r="9525" b="9525"/>
            <wp:docPr id="15" name="Picture 15" descr="cid:image005.png@01D38ABE.1647CD20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d:image005.png@01D38ABE.1647CD20"/>
                    <pic:cNvPicPr>
                      <a:picLocks noChangeAspect="1" noChangeArrowheads="1"/>
                    </pic:cNvPicPr>
                  </pic:nvPicPr>
                  <pic:blipFill>
                    <a:blip r:embed="rId30" r:link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664F" w:rsidRPr="00C345C1">
        <w:rPr>
          <w:rFonts w:ascii="Arial" w:hAnsi="Arial" w:cs="Arial"/>
          <w:sz w:val="20"/>
          <w:szCs w:val="20"/>
        </w:rPr>
        <w:t>  </w:t>
      </w:r>
      <w:r w:rsidR="005F664F" w:rsidRPr="00C345C1">
        <w:rPr>
          <w:rFonts w:ascii="Arial" w:hAnsi="Arial" w:cs="Arial"/>
          <w:noProof/>
          <w:sz w:val="20"/>
          <w:szCs w:val="20"/>
          <w:lang w:val="it-IT" w:eastAsia="it-IT"/>
        </w:rPr>
        <w:drawing>
          <wp:inline distT="0" distB="0" distL="0" distR="0" wp14:anchorId="04EC538B" wp14:editId="794DAC45">
            <wp:extent cx="142875" cy="142875"/>
            <wp:effectExtent l="0" t="0" r="9525" b="9525"/>
            <wp:docPr id="14" name="Picture 14" descr="cid:image006.png@01D38ABE.1647CD20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image006.png@01D38ABE.1647CD20"/>
                    <pic:cNvPicPr>
                      <a:picLocks noChangeAspect="1" noChangeArrowheads="1"/>
                    </pic:cNvPicPr>
                  </pic:nvPicPr>
                  <pic:blipFill>
                    <a:blip r:embed="rId33" r:link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664F" w:rsidRPr="00C345C1">
        <w:rPr>
          <w:rFonts w:ascii="Arial" w:hAnsi="Arial" w:cs="Arial"/>
          <w:sz w:val="20"/>
          <w:szCs w:val="20"/>
        </w:rPr>
        <w:t>  </w:t>
      </w:r>
      <w:r w:rsidR="005F664F" w:rsidRPr="00C345C1">
        <w:rPr>
          <w:rFonts w:ascii="Arial" w:hAnsi="Arial" w:cs="Arial"/>
          <w:noProof/>
          <w:sz w:val="20"/>
          <w:szCs w:val="20"/>
          <w:lang w:val="it-IT" w:eastAsia="it-IT"/>
        </w:rPr>
        <w:drawing>
          <wp:inline distT="0" distB="0" distL="0" distR="0" wp14:anchorId="33D6DCC9" wp14:editId="54E0DF76">
            <wp:extent cx="142875" cy="142875"/>
            <wp:effectExtent l="0" t="0" r="9525" b="9525"/>
            <wp:docPr id="13" name="Picture 13" descr="cid:image007.png@01D38ABE.1647CD20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7.png@01D38ABE.1647CD20"/>
                    <pic:cNvPicPr>
                      <a:picLocks noChangeAspect="1" noChangeArrowheads="1"/>
                    </pic:cNvPicPr>
                  </pic:nvPicPr>
                  <pic:blipFill>
                    <a:blip r:embed="rId36" r:link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0184" w:rsidRPr="00583B4E" w:rsidSect="005F664F">
      <w:pgSz w:w="11906" w:h="16838"/>
      <w:pgMar w:top="567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ACF" w:rsidRDefault="00E47ACF" w:rsidP="00E47ACF">
      <w:pPr>
        <w:spacing w:after="0" w:line="240" w:lineRule="auto"/>
      </w:pPr>
      <w:r>
        <w:separator/>
      </w:r>
    </w:p>
  </w:endnote>
  <w:endnote w:type="continuationSeparator" w:id="0">
    <w:p w:rsidR="00E47ACF" w:rsidRDefault="00E47ACF" w:rsidP="00E47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ACF" w:rsidRDefault="00E47ACF" w:rsidP="00E47ACF">
      <w:pPr>
        <w:spacing w:after="0" w:line="240" w:lineRule="auto"/>
      </w:pPr>
      <w:r>
        <w:separator/>
      </w:r>
    </w:p>
  </w:footnote>
  <w:footnote w:type="continuationSeparator" w:id="0">
    <w:p w:rsidR="00E47ACF" w:rsidRDefault="00E47ACF" w:rsidP="00E47A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7463E"/>
    <w:multiLevelType w:val="hybridMultilevel"/>
    <w:tmpl w:val="037AD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C16FB6"/>
    <w:multiLevelType w:val="multilevel"/>
    <w:tmpl w:val="C3A63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0F499F"/>
    <w:multiLevelType w:val="multilevel"/>
    <w:tmpl w:val="1C5E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1E5616"/>
    <w:multiLevelType w:val="hybridMultilevel"/>
    <w:tmpl w:val="5A7E198C"/>
    <w:lvl w:ilvl="0" w:tplc="ADD433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07C"/>
    <w:rsid w:val="00090DB1"/>
    <w:rsid w:val="000A4612"/>
    <w:rsid w:val="00150D71"/>
    <w:rsid w:val="00177CC4"/>
    <w:rsid w:val="001E66B6"/>
    <w:rsid w:val="001F1D1F"/>
    <w:rsid w:val="0024707C"/>
    <w:rsid w:val="00322CF8"/>
    <w:rsid w:val="00411438"/>
    <w:rsid w:val="00424406"/>
    <w:rsid w:val="00473BE1"/>
    <w:rsid w:val="004C78F5"/>
    <w:rsid w:val="00583B4E"/>
    <w:rsid w:val="005F664F"/>
    <w:rsid w:val="00642132"/>
    <w:rsid w:val="0065383A"/>
    <w:rsid w:val="00702029"/>
    <w:rsid w:val="007C0184"/>
    <w:rsid w:val="008F3C0B"/>
    <w:rsid w:val="00930BE8"/>
    <w:rsid w:val="00A2115C"/>
    <w:rsid w:val="00A91CD2"/>
    <w:rsid w:val="00AF43E3"/>
    <w:rsid w:val="00B63BA0"/>
    <w:rsid w:val="00B66A8C"/>
    <w:rsid w:val="00B818F3"/>
    <w:rsid w:val="00C213DF"/>
    <w:rsid w:val="00C2620A"/>
    <w:rsid w:val="00C278D4"/>
    <w:rsid w:val="00C4200F"/>
    <w:rsid w:val="00CD262F"/>
    <w:rsid w:val="00D300FD"/>
    <w:rsid w:val="00D44945"/>
    <w:rsid w:val="00DC4E6C"/>
    <w:rsid w:val="00DC775A"/>
    <w:rsid w:val="00E3302F"/>
    <w:rsid w:val="00E343F5"/>
    <w:rsid w:val="00E42ADE"/>
    <w:rsid w:val="00E47ACF"/>
    <w:rsid w:val="00E6530D"/>
    <w:rsid w:val="00E7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2470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4707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Collegamentoipertestuale">
    <w:name w:val="Hyperlink"/>
    <w:basedOn w:val="Carpredefinitoparagrafo"/>
    <w:uiPriority w:val="99"/>
    <w:unhideWhenUsed/>
    <w:rsid w:val="0024707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247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language-option">
    <w:name w:val="language-option"/>
    <w:basedOn w:val="Carpredefinitoparagrafo"/>
    <w:rsid w:val="0024707C"/>
  </w:style>
  <w:style w:type="character" w:styleId="Enfasigrassetto">
    <w:name w:val="Strong"/>
    <w:basedOn w:val="Carpredefinitoparagrafo"/>
    <w:uiPriority w:val="22"/>
    <w:qFormat/>
    <w:rsid w:val="0024707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4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43F5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83B4E"/>
    <w:pPr>
      <w:ind w:left="720"/>
      <w:contextualSpacing/>
    </w:pPr>
  </w:style>
  <w:style w:type="character" w:customStyle="1" w:styleId="ui-iconui-icon-mail-closed">
    <w:name w:val="ui-icon ui-icon-mail-closed"/>
    <w:basedOn w:val="Carpredefinitoparagrafo"/>
    <w:rsid w:val="005F664F"/>
  </w:style>
  <w:style w:type="character" w:customStyle="1" w:styleId="ui-iconui-icon-eib-phone">
    <w:name w:val="ui-icon ui-icon-eib-phone"/>
    <w:basedOn w:val="Carpredefinitoparagrafo"/>
    <w:rsid w:val="005F664F"/>
  </w:style>
  <w:style w:type="table" w:styleId="Grigliatabella">
    <w:name w:val="Table Grid"/>
    <w:basedOn w:val="Tabellanormale"/>
    <w:uiPriority w:val="39"/>
    <w:rsid w:val="00D300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47A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7ACF"/>
  </w:style>
  <w:style w:type="paragraph" w:styleId="Pidipagina">
    <w:name w:val="footer"/>
    <w:basedOn w:val="Normale"/>
    <w:link w:val="PidipaginaCarattere"/>
    <w:uiPriority w:val="99"/>
    <w:unhideWhenUsed/>
    <w:rsid w:val="00E47A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7A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2470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4707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Collegamentoipertestuale">
    <w:name w:val="Hyperlink"/>
    <w:basedOn w:val="Carpredefinitoparagrafo"/>
    <w:uiPriority w:val="99"/>
    <w:unhideWhenUsed/>
    <w:rsid w:val="0024707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247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language-option">
    <w:name w:val="language-option"/>
    <w:basedOn w:val="Carpredefinitoparagrafo"/>
    <w:rsid w:val="0024707C"/>
  </w:style>
  <w:style w:type="character" w:styleId="Enfasigrassetto">
    <w:name w:val="Strong"/>
    <w:basedOn w:val="Carpredefinitoparagrafo"/>
    <w:uiPriority w:val="22"/>
    <w:qFormat/>
    <w:rsid w:val="0024707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4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43F5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83B4E"/>
    <w:pPr>
      <w:ind w:left="720"/>
      <w:contextualSpacing/>
    </w:pPr>
  </w:style>
  <w:style w:type="character" w:customStyle="1" w:styleId="ui-iconui-icon-mail-closed">
    <w:name w:val="ui-icon ui-icon-mail-closed"/>
    <w:basedOn w:val="Carpredefinitoparagrafo"/>
    <w:rsid w:val="005F664F"/>
  </w:style>
  <w:style w:type="character" w:customStyle="1" w:styleId="ui-iconui-icon-eib-phone">
    <w:name w:val="ui-icon ui-icon-eib-phone"/>
    <w:basedOn w:val="Carpredefinitoparagrafo"/>
    <w:rsid w:val="005F664F"/>
  </w:style>
  <w:style w:type="table" w:styleId="Grigliatabella">
    <w:name w:val="Table Grid"/>
    <w:basedOn w:val="Tabellanormale"/>
    <w:uiPriority w:val="39"/>
    <w:rsid w:val="00D300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47A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7ACF"/>
  </w:style>
  <w:style w:type="paragraph" w:styleId="Pidipagina">
    <w:name w:val="footer"/>
    <w:basedOn w:val="Normale"/>
    <w:link w:val="PidipaginaCarattere"/>
    <w:uiPriority w:val="99"/>
    <w:unhideWhenUsed/>
    <w:rsid w:val="00E47A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7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86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0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72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79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9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57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55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133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530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33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0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6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47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0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88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0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cid:image003.jpg@01D54318.B14CBC90" TargetMode="External"/><Relationship Id="rId18" Type="http://schemas.openxmlformats.org/officeDocument/2006/relationships/hyperlink" Target="http://www.eib.org/press" TargetMode="External"/><Relationship Id="rId26" Type="http://schemas.openxmlformats.org/officeDocument/2006/relationships/hyperlink" Target="https://www.instagram.com/europeaninvestmentbank/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6.gif"/><Relationship Id="rId34" Type="http://schemas.openxmlformats.org/officeDocument/2006/relationships/image" Target="cid:image006.png@01D38ABE.1647CD20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mailto:m.santarelli@eib.org" TargetMode="External"/><Relationship Id="rId25" Type="http://schemas.openxmlformats.org/officeDocument/2006/relationships/image" Target="cid:image003.png@01D38ABE.1647CD20" TargetMode="External"/><Relationship Id="rId33" Type="http://schemas.openxmlformats.org/officeDocument/2006/relationships/image" Target="media/image10.gif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Marco%20Santarelli" TargetMode="External"/><Relationship Id="rId20" Type="http://schemas.openxmlformats.org/officeDocument/2006/relationships/hyperlink" Target="http://twitter.com/EIB" TargetMode="External"/><Relationship Id="rId29" Type="http://schemas.openxmlformats.org/officeDocument/2006/relationships/hyperlink" Target="https://www.youtube.com/user/EIBtheEUbank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7.gif"/><Relationship Id="rId32" Type="http://schemas.openxmlformats.org/officeDocument/2006/relationships/hyperlink" Target="http://www.eib.org/infocentre/rss/index.htm" TargetMode="External"/><Relationship Id="rId37" Type="http://schemas.openxmlformats.org/officeDocument/2006/relationships/image" Target="cid:image007.png@01D38ABE.1647CD20" TargetMode="External"/><Relationship Id="rId5" Type="http://schemas.openxmlformats.org/officeDocument/2006/relationships/webSettings" Target="webSettings.xml"/><Relationship Id="rId15" Type="http://schemas.openxmlformats.org/officeDocument/2006/relationships/image" Target="cid:image006.jpg@01D54319.767D8A80" TargetMode="External"/><Relationship Id="rId23" Type="http://schemas.openxmlformats.org/officeDocument/2006/relationships/hyperlink" Target="http://www.facebook.com/EuropeanInvestmentBank" TargetMode="External"/><Relationship Id="rId28" Type="http://schemas.openxmlformats.org/officeDocument/2006/relationships/image" Target="cid:image004.png@01D38ABE.1647CD20" TargetMode="External"/><Relationship Id="rId36" Type="http://schemas.openxmlformats.org/officeDocument/2006/relationships/image" Target="media/image11.gif"/><Relationship Id="rId10" Type="http://schemas.openxmlformats.org/officeDocument/2006/relationships/image" Target="media/image2.jpg"/><Relationship Id="rId19" Type="http://schemas.openxmlformats.org/officeDocument/2006/relationships/hyperlink" Target="mailto:press@eib.org" TargetMode="External"/><Relationship Id="rId31" Type="http://schemas.openxmlformats.org/officeDocument/2006/relationships/image" Target="cid:image005.png@01D38ABE.1647CD20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2.jpg@01D54319.767D8A80" TargetMode="External"/><Relationship Id="rId14" Type="http://schemas.openxmlformats.org/officeDocument/2006/relationships/image" Target="media/image5.jpeg"/><Relationship Id="rId22" Type="http://schemas.openxmlformats.org/officeDocument/2006/relationships/image" Target="cid:image002.png@01D38ABE.1647CD20" TargetMode="External"/><Relationship Id="rId27" Type="http://schemas.openxmlformats.org/officeDocument/2006/relationships/image" Target="media/image8.gif"/><Relationship Id="rId30" Type="http://schemas.openxmlformats.org/officeDocument/2006/relationships/image" Target="media/image9.gif"/><Relationship Id="rId35" Type="http://schemas.openxmlformats.org/officeDocument/2006/relationships/hyperlink" Target="http://www.linkedin.com/company/93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625</Words>
  <Characters>3565</Characters>
  <Application>Microsoft Office Word</Application>
  <DocSecurity>4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Investment Bank</Company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SANTARELLI Marco</dc:creator>
  <cp:lastModifiedBy>Administrator</cp:lastModifiedBy>
  <cp:revision>2</cp:revision>
  <cp:lastPrinted>2019-07-26T13:32:00Z</cp:lastPrinted>
  <dcterms:created xsi:type="dcterms:W3CDTF">2019-07-26T13:35:00Z</dcterms:created>
  <dcterms:modified xsi:type="dcterms:W3CDTF">2019-07-26T13:35:00Z</dcterms:modified>
</cp:coreProperties>
</file>