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E75" w:rsidRPr="005E39BC" w:rsidRDefault="00937E75" w:rsidP="00937E7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9BC">
        <w:rPr>
          <w:rFonts w:ascii="Times New Roman" w:hAnsi="Times New Roman" w:cs="Times New Roman"/>
          <w:b/>
          <w:sz w:val="24"/>
          <w:szCs w:val="24"/>
        </w:rPr>
        <w:t>TAR LAZIO-ROMA</w:t>
      </w:r>
    </w:p>
    <w:p w:rsidR="00937E75" w:rsidRPr="005E39BC" w:rsidRDefault="00937E75" w:rsidP="00937E7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9BC">
        <w:rPr>
          <w:rFonts w:ascii="Times New Roman" w:hAnsi="Times New Roman" w:cs="Times New Roman"/>
          <w:b/>
          <w:sz w:val="24"/>
          <w:szCs w:val="24"/>
        </w:rPr>
        <w:t>PROCE</w:t>
      </w:r>
      <w:bookmarkStart w:id="0" w:name="_GoBack"/>
      <w:bookmarkEnd w:id="0"/>
      <w:r w:rsidRPr="005E39BC">
        <w:rPr>
          <w:rFonts w:ascii="Times New Roman" w:hAnsi="Times New Roman" w:cs="Times New Roman"/>
          <w:b/>
          <w:sz w:val="24"/>
          <w:szCs w:val="24"/>
        </w:rPr>
        <w:t>DIMENTO N.10265/2016 RG</w:t>
      </w:r>
    </w:p>
    <w:p w:rsidR="00FB53A1" w:rsidRPr="005E39BC" w:rsidRDefault="00937E75" w:rsidP="00937E7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9BC">
        <w:rPr>
          <w:rFonts w:ascii="Times New Roman" w:hAnsi="Times New Roman" w:cs="Times New Roman"/>
          <w:b/>
          <w:sz w:val="24"/>
          <w:szCs w:val="24"/>
        </w:rPr>
        <w:t>NOTIFICA PER PUBBLICI PROCLAMI</w:t>
      </w:r>
    </w:p>
    <w:p w:rsidR="00937E75" w:rsidRPr="00937E75" w:rsidRDefault="00937E75" w:rsidP="00937E7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E75">
        <w:rPr>
          <w:rFonts w:ascii="Times New Roman" w:hAnsi="Times New Roman" w:cs="Times New Roman"/>
          <w:sz w:val="24"/>
          <w:szCs w:val="24"/>
        </w:rPr>
        <w:t xml:space="preserve">In esecuzione dell’ordinanza n.7105/2016 del 10.11.2016, resa dal Tar Lazio-Roma, sezione III bis, nel procedimento iscritto al n.10265/2016 RG, viene </w:t>
      </w:r>
      <w:proofErr w:type="gramStart"/>
      <w:r w:rsidRPr="00937E75">
        <w:rPr>
          <w:rFonts w:ascii="Times New Roman" w:hAnsi="Times New Roman" w:cs="Times New Roman"/>
          <w:sz w:val="24"/>
          <w:szCs w:val="24"/>
        </w:rPr>
        <w:t>effettuata</w:t>
      </w:r>
      <w:proofErr w:type="gramEnd"/>
      <w:r w:rsidRPr="00937E75">
        <w:rPr>
          <w:rFonts w:ascii="Times New Roman" w:hAnsi="Times New Roman" w:cs="Times New Roman"/>
          <w:sz w:val="24"/>
          <w:szCs w:val="24"/>
        </w:rPr>
        <w:t xml:space="preserve"> la pubblicazione dei seguenti atti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7E75" w:rsidRPr="00937E75" w:rsidRDefault="00937E75" w:rsidP="00937E7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E75">
        <w:rPr>
          <w:rFonts w:ascii="Times New Roman" w:hAnsi="Times New Roman" w:cs="Times New Roman"/>
          <w:sz w:val="24"/>
          <w:szCs w:val="24"/>
        </w:rPr>
        <w:t>Atto di integrazione del contraddittorio</w:t>
      </w:r>
    </w:p>
    <w:p w:rsidR="00937E75" w:rsidRPr="00937E75" w:rsidRDefault="00937E75" w:rsidP="00937E7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E75">
        <w:rPr>
          <w:rFonts w:ascii="Times New Roman" w:hAnsi="Times New Roman" w:cs="Times New Roman"/>
          <w:sz w:val="24"/>
          <w:szCs w:val="24"/>
        </w:rPr>
        <w:t>Ricorso iscritto al n.10265/2016 RG</w:t>
      </w:r>
    </w:p>
    <w:p w:rsidR="00937E75" w:rsidRPr="00937E75" w:rsidRDefault="00937E75" w:rsidP="00937E7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E75">
        <w:rPr>
          <w:rFonts w:ascii="Times New Roman" w:hAnsi="Times New Roman" w:cs="Times New Roman"/>
          <w:sz w:val="24"/>
          <w:szCs w:val="24"/>
        </w:rPr>
        <w:t xml:space="preserve">Ordinanza </w:t>
      </w:r>
      <w:r w:rsidRPr="00937E75">
        <w:rPr>
          <w:rFonts w:ascii="Times New Roman" w:hAnsi="Times New Roman" w:cs="Times New Roman"/>
          <w:sz w:val="24"/>
          <w:szCs w:val="24"/>
        </w:rPr>
        <w:t>n.7105/2016 del 10.11.2016, resa dal Tar Lazio-Roma, sezione III bis</w:t>
      </w:r>
    </w:p>
    <w:p w:rsidR="00937E75" w:rsidRPr="00937E75" w:rsidRDefault="00937E75" w:rsidP="00937E7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E75">
        <w:rPr>
          <w:rFonts w:ascii="Times New Roman" w:hAnsi="Times New Roman" w:cs="Times New Roman"/>
          <w:b/>
          <w:sz w:val="24"/>
          <w:szCs w:val="24"/>
        </w:rPr>
        <w:t>L</w:t>
      </w:r>
      <w:r w:rsidRPr="00937E75">
        <w:rPr>
          <w:rFonts w:ascii="Times New Roman" w:hAnsi="Times New Roman" w:cs="Times New Roman"/>
          <w:b/>
          <w:sz w:val="24"/>
          <w:szCs w:val="24"/>
        </w:rPr>
        <w:t>o svolgimento del processo può essere seguito sul sito www.giustiziaamministrativa.it parti attraverso le modalità rese note sul sito medesimo.</w:t>
      </w:r>
    </w:p>
    <w:sectPr w:rsidR="00937E75" w:rsidRPr="00937E75" w:rsidSect="00937E75">
      <w:pgSz w:w="11906" w:h="16838"/>
      <w:pgMar w:top="1418" w:right="2835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75"/>
    <w:rsid w:val="005E39BC"/>
    <w:rsid w:val="00937E75"/>
    <w:rsid w:val="00940631"/>
    <w:rsid w:val="00FB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11AC0-BFD6-4AB2-A6F4-463C9FBF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2016-11-27T23:23:00Z</dcterms:created>
  <dcterms:modified xsi:type="dcterms:W3CDTF">2016-11-28T00:01:00Z</dcterms:modified>
</cp:coreProperties>
</file>