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BA52" w14:textId="77777777" w:rsidR="00503964" w:rsidRPr="00D65C08" w:rsidRDefault="00503964" w:rsidP="00503964">
      <w:pPr>
        <w:pStyle w:val="Didefault"/>
        <w:tabs>
          <w:tab w:val="left" w:pos="705"/>
          <w:tab w:val="left" w:pos="1412"/>
          <w:tab w:val="left" w:pos="2118"/>
          <w:tab w:val="left" w:pos="2824"/>
          <w:tab w:val="left" w:pos="3529"/>
          <w:tab w:val="left" w:pos="4236"/>
          <w:tab w:val="left" w:pos="4942"/>
          <w:tab w:val="left" w:pos="5648"/>
          <w:tab w:val="left" w:pos="6354"/>
          <w:tab w:val="left" w:pos="7059"/>
          <w:tab w:val="left" w:pos="7766"/>
          <w:tab w:val="left" w:pos="8472"/>
          <w:tab w:val="left" w:pos="9132"/>
        </w:tabs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D65C08">
        <w:rPr>
          <w:rFonts w:ascii="Times New Roman" w:hAnsi="Times New Roman" w:cs="Times New Roman"/>
          <w:b/>
          <w:color w:val="auto"/>
          <w:sz w:val="22"/>
          <w:szCs w:val="22"/>
        </w:rPr>
        <w:t xml:space="preserve">Progetto di ricerca </w:t>
      </w:r>
    </w:p>
    <w:p w14:paraId="0638A55F" w14:textId="77777777" w:rsidR="00503964" w:rsidRDefault="00503964" w:rsidP="00503964">
      <w:pPr>
        <w:pStyle w:val="Didefault"/>
        <w:tabs>
          <w:tab w:val="left" w:pos="705"/>
          <w:tab w:val="left" w:pos="1412"/>
          <w:tab w:val="left" w:pos="2118"/>
          <w:tab w:val="left" w:pos="2824"/>
          <w:tab w:val="left" w:pos="3529"/>
          <w:tab w:val="left" w:pos="4236"/>
          <w:tab w:val="left" w:pos="4942"/>
          <w:tab w:val="left" w:pos="5648"/>
          <w:tab w:val="left" w:pos="6354"/>
          <w:tab w:val="left" w:pos="7059"/>
          <w:tab w:val="left" w:pos="7766"/>
          <w:tab w:val="left" w:pos="8472"/>
          <w:tab w:val="left" w:pos="9132"/>
        </w:tabs>
        <w:jc w:val="both"/>
        <w:rPr>
          <w:rFonts w:ascii="Times New Roman" w:hAnsi="Times New Roman" w:cs="Times New Roman"/>
          <w:i/>
          <w:color w:val="auto"/>
          <w:sz w:val="22"/>
          <w:szCs w:val="22"/>
          <w:shd w:val="clear" w:color="auto" w:fill="FFFFFF"/>
        </w:rPr>
      </w:pPr>
      <w:r w:rsidRPr="007E3615">
        <w:rPr>
          <w:rFonts w:ascii="Times New Roman" w:hAnsi="Times New Roman" w:cs="Times New Roman"/>
          <w:i/>
          <w:color w:val="auto"/>
          <w:sz w:val="22"/>
          <w:szCs w:val="22"/>
          <w:shd w:val="clear" w:color="auto" w:fill="FFFFFF"/>
        </w:rPr>
        <w:t>L’insegnamento dello strumento musicale nella didattica inclusiva: facilitatore o barriera per l’apprendimento e la partecipazione degli allievi con disabilità e con disturbi specifici dell’apprendimento? Una ricerca nazionale nella scuola secondaria di I grado</w:t>
      </w:r>
      <w:r>
        <w:rPr>
          <w:rFonts w:ascii="Times New Roman" w:hAnsi="Times New Roman" w:cs="Times New Roman"/>
          <w:i/>
          <w:color w:val="auto"/>
          <w:sz w:val="22"/>
          <w:szCs w:val="22"/>
          <w:shd w:val="clear" w:color="auto" w:fill="FFFFFF"/>
        </w:rPr>
        <w:t>.</w:t>
      </w:r>
    </w:p>
    <w:p w14:paraId="462CEF39" w14:textId="77777777" w:rsidR="00503964" w:rsidRPr="007E3615" w:rsidRDefault="00503964" w:rsidP="00503964">
      <w:pPr>
        <w:pStyle w:val="Didefault"/>
        <w:tabs>
          <w:tab w:val="left" w:pos="705"/>
          <w:tab w:val="left" w:pos="1412"/>
          <w:tab w:val="left" w:pos="2118"/>
          <w:tab w:val="left" w:pos="2824"/>
          <w:tab w:val="left" w:pos="3529"/>
          <w:tab w:val="left" w:pos="4236"/>
          <w:tab w:val="left" w:pos="4942"/>
          <w:tab w:val="left" w:pos="5648"/>
          <w:tab w:val="left" w:pos="6354"/>
          <w:tab w:val="left" w:pos="7059"/>
          <w:tab w:val="left" w:pos="7766"/>
          <w:tab w:val="left" w:pos="8472"/>
          <w:tab w:val="left" w:pos="913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03964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Responsabile scientifico:</w:t>
      </w:r>
      <w:r>
        <w:rPr>
          <w:rFonts w:ascii="Times New Roman" w:hAnsi="Times New Roman" w:cs="Times New Roman"/>
          <w:i/>
          <w:color w:val="auto"/>
          <w:sz w:val="22"/>
          <w:szCs w:val="22"/>
          <w:shd w:val="clear" w:color="auto" w:fill="FFFFFF"/>
        </w:rPr>
        <w:t xml:space="preserve"> Amalia Lavinia Rizzo</w:t>
      </w:r>
    </w:p>
    <w:p w14:paraId="44E24303" w14:textId="77777777" w:rsidR="00503964" w:rsidRPr="007E3615" w:rsidRDefault="00503964" w:rsidP="00503964">
      <w:pPr>
        <w:pStyle w:val="Didefault"/>
        <w:tabs>
          <w:tab w:val="left" w:pos="705"/>
          <w:tab w:val="left" w:pos="1412"/>
          <w:tab w:val="left" w:pos="2118"/>
          <w:tab w:val="left" w:pos="2824"/>
          <w:tab w:val="left" w:pos="3529"/>
          <w:tab w:val="left" w:pos="4236"/>
          <w:tab w:val="left" w:pos="4942"/>
          <w:tab w:val="left" w:pos="5648"/>
          <w:tab w:val="left" w:pos="6354"/>
          <w:tab w:val="left" w:pos="7059"/>
          <w:tab w:val="left" w:pos="7766"/>
          <w:tab w:val="left" w:pos="8472"/>
          <w:tab w:val="left" w:pos="913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73193BF" w14:textId="77777777" w:rsidR="00503964" w:rsidRPr="00D65C08" w:rsidRDefault="00503964" w:rsidP="00503964">
      <w:pPr>
        <w:pStyle w:val="Didefault"/>
        <w:tabs>
          <w:tab w:val="left" w:pos="705"/>
          <w:tab w:val="left" w:pos="1412"/>
          <w:tab w:val="left" w:pos="2118"/>
          <w:tab w:val="left" w:pos="2824"/>
          <w:tab w:val="left" w:pos="3529"/>
          <w:tab w:val="left" w:pos="4236"/>
          <w:tab w:val="left" w:pos="4942"/>
          <w:tab w:val="left" w:pos="5648"/>
          <w:tab w:val="left" w:pos="6354"/>
          <w:tab w:val="left" w:pos="7059"/>
          <w:tab w:val="left" w:pos="7766"/>
          <w:tab w:val="left" w:pos="8472"/>
          <w:tab w:val="left" w:pos="913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5C08">
        <w:rPr>
          <w:rFonts w:ascii="Times New Roman" w:hAnsi="Times New Roman" w:cs="Times New Roman"/>
          <w:color w:val="auto"/>
          <w:sz w:val="22"/>
          <w:szCs w:val="22"/>
        </w:rPr>
        <w:t>Abstract</w:t>
      </w:r>
    </w:p>
    <w:p w14:paraId="03FDCF12" w14:textId="77777777" w:rsidR="00503964" w:rsidRPr="007E3615" w:rsidRDefault="00503964" w:rsidP="00503964">
      <w:pPr>
        <w:pStyle w:val="Didefault"/>
        <w:tabs>
          <w:tab w:val="left" w:pos="705"/>
          <w:tab w:val="left" w:pos="1412"/>
          <w:tab w:val="left" w:pos="2118"/>
          <w:tab w:val="left" w:pos="2824"/>
          <w:tab w:val="left" w:pos="3529"/>
          <w:tab w:val="left" w:pos="4236"/>
          <w:tab w:val="left" w:pos="4942"/>
          <w:tab w:val="left" w:pos="5648"/>
          <w:tab w:val="left" w:pos="6354"/>
          <w:tab w:val="left" w:pos="7059"/>
          <w:tab w:val="left" w:pos="7766"/>
          <w:tab w:val="left" w:pos="8472"/>
          <w:tab w:val="left" w:pos="9132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3615">
        <w:rPr>
          <w:rFonts w:ascii="Times New Roman" w:hAnsi="Times New Roman" w:cs="Times New Roman"/>
          <w:color w:val="auto"/>
          <w:sz w:val="22"/>
          <w:szCs w:val="22"/>
        </w:rPr>
        <w:t xml:space="preserve">La ricerca è stata finanziata </w:t>
      </w:r>
      <w:r w:rsidR="00D65C08">
        <w:rPr>
          <w:rFonts w:ascii="Times New Roman" w:hAnsi="Times New Roman" w:cs="Times New Roman"/>
          <w:color w:val="auto"/>
          <w:sz w:val="22"/>
          <w:szCs w:val="22"/>
        </w:rPr>
        <w:t xml:space="preserve">con fondi del </w:t>
      </w:r>
      <w:r w:rsidRPr="007E3615">
        <w:rPr>
          <w:rFonts w:ascii="Times New Roman" w:hAnsi="Times New Roman" w:cs="Times New Roman"/>
          <w:color w:val="auto"/>
          <w:sz w:val="22"/>
          <w:szCs w:val="22"/>
        </w:rPr>
        <w:t xml:space="preserve">Dipartimento di Scienze della Formazione dell’Università degli Studi Roma Tre e si è svolta in collaborazione con il </w:t>
      </w:r>
      <w:r w:rsidRPr="007E3615">
        <w:rPr>
          <w:rFonts w:ascii="Times New Roman" w:hAnsi="Times New Roman" w:cs="Times New Roman"/>
          <w:i/>
          <w:color w:val="auto"/>
          <w:sz w:val="22"/>
          <w:szCs w:val="22"/>
        </w:rPr>
        <w:t xml:space="preserve">Comitato nazionale per l’apprendimento pratico della musica per tutti gli studenti </w:t>
      </w:r>
      <w:r w:rsidRPr="007E3615">
        <w:rPr>
          <w:rFonts w:ascii="Times New Roman" w:hAnsi="Times New Roman" w:cs="Times New Roman"/>
          <w:color w:val="auto"/>
          <w:sz w:val="22"/>
          <w:szCs w:val="22"/>
        </w:rPr>
        <w:t>dell’Ministero dell’Istruzione, da gennaio 2020 a dicembre 2021.</w:t>
      </w:r>
    </w:p>
    <w:p w14:paraId="3AFDA05C" w14:textId="77777777" w:rsidR="00503964" w:rsidRPr="00503964" w:rsidRDefault="00503964" w:rsidP="00503964">
      <w:pPr>
        <w:spacing w:before="160"/>
        <w:rPr>
          <w:rFonts w:ascii="Times New Roman" w:hAnsi="Times New Roman" w:cs="Times New Roman"/>
          <w:bCs/>
          <w:lang w:val="it-IT"/>
        </w:rPr>
      </w:pPr>
      <w:r w:rsidRPr="00503964">
        <w:rPr>
          <w:rFonts w:ascii="Times New Roman" w:hAnsi="Times New Roman" w:cs="Times New Roman"/>
          <w:bCs/>
          <w:shd w:val="clear" w:color="auto" w:fill="FFFFFF"/>
          <w:lang w:val="it-IT"/>
        </w:rPr>
        <w:t xml:space="preserve">L’interesse verso tale ambito di ricerca nasce dalla volontà propria del Dipartimento di migliorare i processi inclusivi offrendo alla scuola italiana indicazioni utili a promuovere </w:t>
      </w:r>
      <w:r w:rsidRPr="00503964">
        <w:rPr>
          <w:rFonts w:ascii="Times New Roman" w:hAnsi="Times New Roman" w:cs="Times New Roman"/>
          <w:lang w:val="it-IT"/>
        </w:rPr>
        <w:t xml:space="preserve">un’istruzione di qualità in grado </w:t>
      </w:r>
      <w:r w:rsidRPr="00503964">
        <w:rPr>
          <w:rFonts w:ascii="Times New Roman" w:hAnsi="Times New Roman" w:cs="Times New Roman"/>
          <w:bCs/>
          <w:lang w:val="it-IT"/>
        </w:rPr>
        <w:t>di prevenire e affrontare tutte le forme di esclusione, disparità, vulnerabilità e disuguaglianza nell'accesso, nella partecipazione all'istruzione, nonché nei processi e nei risultati di apprendimento.</w:t>
      </w:r>
    </w:p>
    <w:p w14:paraId="2EFDB374" w14:textId="77777777" w:rsidR="00503964" w:rsidRPr="007E3615" w:rsidRDefault="00503964" w:rsidP="00503964">
      <w:pPr>
        <w:pStyle w:val="Default"/>
        <w:tabs>
          <w:tab w:val="left" w:pos="426"/>
        </w:tabs>
        <w:spacing w:before="160"/>
        <w:jc w:val="both"/>
        <w:rPr>
          <w:sz w:val="22"/>
          <w:szCs w:val="22"/>
        </w:rPr>
      </w:pPr>
      <w:r w:rsidRPr="007E3615">
        <w:rPr>
          <w:color w:val="auto"/>
          <w:sz w:val="22"/>
          <w:szCs w:val="22"/>
        </w:rPr>
        <w:t xml:space="preserve">Com’è noto, la musica si inserisce nella dialettica esistente tra didattica e inclusione in quanto rappresenta un’esperienza significativa di sviluppo cognitivo, motorio, emozionale, socio-affettivo, espressivo e culturale che, per un verso, consente e accresce la partecipazione e l’apprendimento degli allievi con qualsiasi tipologia di bisogno educativo speciale e, per l’altro, rende maggiormente accogliente la comunità degli allievi nel suo complesso. </w:t>
      </w:r>
      <w:r w:rsidRPr="007E3615">
        <w:rPr>
          <w:color w:val="auto"/>
          <w:sz w:val="22"/>
          <w:szCs w:val="22"/>
          <w:shd w:val="clear" w:color="auto" w:fill="FFFFFF"/>
        </w:rPr>
        <w:t>Numerosi studi scientifici hanno infatti dimostrato che l’attività musicale proposta regolarmente promuove lo sviluppo integrale della persona, anche in presenza di disabilità severe e si pone quale vero e proprio “</w:t>
      </w:r>
      <w:proofErr w:type="spellStart"/>
      <w:r w:rsidRPr="007E3615">
        <w:rPr>
          <w:color w:val="auto"/>
          <w:sz w:val="22"/>
          <w:szCs w:val="22"/>
          <w:shd w:val="clear" w:color="auto" w:fill="FFFFFF"/>
        </w:rPr>
        <w:t>neuroprotettore</w:t>
      </w:r>
      <w:proofErr w:type="spellEnd"/>
      <w:r w:rsidRPr="007E3615">
        <w:rPr>
          <w:color w:val="auto"/>
          <w:sz w:val="22"/>
          <w:szCs w:val="22"/>
          <w:shd w:val="clear" w:color="auto" w:fill="FFFFFF"/>
        </w:rPr>
        <w:t xml:space="preserve">” del linguaggio, </w:t>
      </w:r>
      <w:r>
        <w:rPr>
          <w:color w:val="auto"/>
          <w:sz w:val="22"/>
          <w:szCs w:val="22"/>
        </w:rPr>
        <w:t xml:space="preserve">migliorando anche </w:t>
      </w:r>
      <w:r w:rsidRPr="007E3615">
        <w:rPr>
          <w:color w:val="auto"/>
          <w:sz w:val="22"/>
          <w:szCs w:val="22"/>
          <w:shd w:val="clear" w:color="auto" w:fill="FFFFFF"/>
        </w:rPr>
        <w:t>la memoria di lavoro, la concentrazione e l’attenzione</w:t>
      </w:r>
      <w:r w:rsidRPr="007E3615">
        <w:rPr>
          <w:color w:val="auto"/>
          <w:sz w:val="22"/>
          <w:szCs w:val="22"/>
          <w:shd w:val="clear" w:color="auto" w:fill="FFFFFF"/>
          <w:vertAlign w:val="superscript"/>
        </w:rPr>
        <w:t xml:space="preserve"> </w:t>
      </w:r>
      <w:r w:rsidRPr="007E3615">
        <w:rPr>
          <w:color w:val="auto"/>
          <w:sz w:val="22"/>
          <w:szCs w:val="22"/>
          <w:shd w:val="clear" w:color="auto" w:fill="FFFFFF"/>
        </w:rPr>
        <w:t xml:space="preserve">e i livelli generali di benessere e di autostima. Inoltre, la diversità dei meccanismi semiotici attivati dalla musica facilita il superamento dei problemi di isolamento e incomunicabilità che spesso incontrano le persone con deficit cognitivi o disturbi e che compromettono le abilità linguistiche. </w:t>
      </w:r>
      <w:r w:rsidRPr="007E3615">
        <w:rPr>
          <w:sz w:val="22"/>
          <w:szCs w:val="22"/>
        </w:rPr>
        <w:t>A livello internazionale, infatti, l’esperienza musicale è ritenuta un elemento del “funzionamento umano” e consente una vera e propria trasformazione dei sistemi educativi promuovendo anche la formazione di cittadini responsabili.</w:t>
      </w:r>
    </w:p>
    <w:p w14:paraId="55DA2E4C" w14:textId="77777777" w:rsidR="00503964" w:rsidRPr="007E3615" w:rsidRDefault="00503964" w:rsidP="00503964">
      <w:pPr>
        <w:pStyle w:val="Didefault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7E361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Alla luce del quadro normativo, pedagogico e scientifico brevemente presentato, le quasi duemila SMIM </w:t>
      </w:r>
      <w:r w:rsidR="00B139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(1.845) </w:t>
      </w:r>
      <w:r w:rsidRPr="007E361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presenti sul territorio nazionale rappresentano una risorsa importante per l’impiego inclusivo della musica all’interno del curricolo di istituto ed è auspicabile che esse  lavorino per trasformare i valori e i principi a cui sono ispirate</w:t>
      </w:r>
      <w:r w:rsidR="00B139A6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</w:t>
      </w:r>
      <w:r w:rsidRPr="007E361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 in una prassi esecutiva che garantisca le condizioni più favorevoli per il raggiungimento degli obiettivi di apprendimento e assicuri a tutti l’opportunità di raggiungere elevati livelli culturali e di sviluppare le capacità e le competenze, attraverso conoscenze e abilità, generali e specifiche, coerenti con le attitudini e le scelte personali.</w:t>
      </w:r>
    </w:p>
    <w:p w14:paraId="2E2F0C8D" w14:textId="77777777" w:rsidR="00503964" w:rsidRPr="007E3615" w:rsidRDefault="00503964" w:rsidP="00503964">
      <w:pPr>
        <w:pStyle w:val="Di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3615">
        <w:rPr>
          <w:rFonts w:ascii="Times New Roman" w:hAnsi="Times New Roman" w:cs="Times New Roman"/>
          <w:bCs/>
          <w:iCs/>
          <w:color w:val="auto"/>
          <w:sz w:val="22"/>
          <w:szCs w:val="22"/>
        </w:rPr>
        <w:t>Nonostante</w:t>
      </w:r>
      <w:r w:rsidRPr="007E3615">
        <w:rPr>
          <w:rFonts w:ascii="Times New Roman" w:hAnsi="Times New Roman" w:cs="Times New Roman"/>
          <w:color w:val="auto"/>
          <w:sz w:val="22"/>
          <w:szCs w:val="22"/>
        </w:rPr>
        <w:t xml:space="preserve"> il potenziamento derivante dalla possibilità di studiare uno strumento musicale a scuola possa rappresentare un’occasione di inclusione per gli allievi con disabilità e con disturbi specifici di apprendimento (DSA) e un generale potenziamento dei livelli di inclusività del curricolo, sono tuttavia presenti aspetti che rendono l’impostazione dell’insegnamento dello strumento musicale non sempre coerente con la visione educativa e inclusiva della scuola del I ciclo. </w:t>
      </w:r>
    </w:p>
    <w:p w14:paraId="5E014920" w14:textId="77777777" w:rsidR="00503964" w:rsidRPr="007E3615" w:rsidRDefault="00503964" w:rsidP="00503964">
      <w:pPr>
        <w:pStyle w:val="Testonotaapidipagina"/>
        <w:tabs>
          <w:tab w:val="left" w:pos="426"/>
        </w:tabs>
        <w:spacing w:before="160"/>
        <w:rPr>
          <w:rFonts w:ascii="Times New Roman" w:hAnsi="Times New Roman" w:cs="Times New Roman"/>
          <w:sz w:val="22"/>
          <w:szCs w:val="22"/>
        </w:rPr>
      </w:pPr>
      <w:r w:rsidRPr="007E3615">
        <w:rPr>
          <w:rFonts w:ascii="Times New Roman" w:hAnsi="Times New Roman" w:cs="Times New Roman"/>
          <w:sz w:val="22"/>
          <w:szCs w:val="22"/>
        </w:rPr>
        <w:t xml:space="preserve">Una prima questione riguarda la presenza e la gestione di una </w:t>
      </w:r>
      <w:r w:rsidRPr="007E3615">
        <w:rPr>
          <w:rFonts w:ascii="Times New Roman" w:hAnsi="Times New Roman" w:cs="Times New Roman"/>
          <w:bCs/>
          <w:sz w:val="22"/>
          <w:szCs w:val="22"/>
        </w:rPr>
        <w:t>“</w:t>
      </w:r>
      <w:r w:rsidRPr="007E3615">
        <w:rPr>
          <w:rFonts w:ascii="Times New Roman" w:hAnsi="Times New Roman" w:cs="Times New Roman"/>
          <w:sz w:val="22"/>
          <w:szCs w:val="22"/>
        </w:rPr>
        <w:t>prova orientativo attitudinale” predisposta dalla scuola che tutti gli allievi devono sostenere p</w:t>
      </w:r>
      <w:r w:rsidRPr="007E3615">
        <w:rPr>
          <w:rFonts w:ascii="Times New Roman" w:hAnsi="Times New Roman" w:cs="Times New Roman"/>
          <w:bCs/>
          <w:sz w:val="22"/>
          <w:szCs w:val="22"/>
        </w:rPr>
        <w:t>er frequentare il corso ad indirizzo musicale di una SMIM.</w:t>
      </w:r>
    </w:p>
    <w:p w14:paraId="725F2A89" w14:textId="77777777" w:rsidR="00503964" w:rsidRPr="007E3615" w:rsidRDefault="00503964" w:rsidP="00503964">
      <w:pPr>
        <w:pStyle w:val="Di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E361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La presenza di una prova con caratteristiche escludenti appare maggiore nel caso in cui l’atteggiamento dei docenti di strumento sia conseguenza di schemi cognitivi, valoriali e comportamentali conseguenti a una visione elitaria dell’insegnamento della musica, di lontana matrice kantiana, che ritiene lo studio dello strumento musicale un’attività non adatta per coloro che non manifestano uno specifico talento e che quindi si rivolge solo agli allievi più dotati.  </w:t>
      </w:r>
    </w:p>
    <w:p w14:paraId="47EFC8C6" w14:textId="77777777" w:rsidR="00503964" w:rsidRPr="007E3615" w:rsidRDefault="00503964" w:rsidP="00503964">
      <w:pPr>
        <w:pStyle w:val="Default"/>
        <w:tabs>
          <w:tab w:val="left" w:pos="426"/>
        </w:tabs>
        <w:spacing w:before="160"/>
        <w:jc w:val="both"/>
        <w:rPr>
          <w:color w:val="auto"/>
          <w:sz w:val="22"/>
          <w:szCs w:val="22"/>
        </w:rPr>
      </w:pPr>
      <w:r w:rsidRPr="007E3615">
        <w:rPr>
          <w:bCs/>
          <w:color w:val="auto"/>
          <w:sz w:val="22"/>
          <w:szCs w:val="22"/>
          <w:shd w:val="clear" w:color="auto" w:fill="FFFFFF"/>
        </w:rPr>
        <w:t xml:space="preserve">Al suddetto quadro problematico, va aggiunto che nel momento in cui la ricerca è stata progettata non era </w:t>
      </w:r>
      <w:r w:rsidRPr="007E3615">
        <w:rPr>
          <w:color w:val="auto"/>
          <w:sz w:val="22"/>
          <w:szCs w:val="22"/>
        </w:rPr>
        <w:t xml:space="preserve">possibile accedere a statistiche sul numero degli allievi con disabilità o con DSA frequentanti le SMIM e che non si aveva un quadro, neppure parziale, né delle modalità con cui i docenti di strumento affrontano la valutazione in tutte le sue funzioni, né del piano organizzativo-didattico delle lezioni individuali e d’insieme degli allievi con disabilità o DSA eventualmente ammessi. </w:t>
      </w:r>
    </w:p>
    <w:p w14:paraId="54F62946" w14:textId="77777777" w:rsidR="00503964" w:rsidRPr="007E3615" w:rsidRDefault="00503964" w:rsidP="00503964">
      <w:pPr>
        <w:pStyle w:val="Default"/>
        <w:tabs>
          <w:tab w:val="left" w:pos="426"/>
        </w:tabs>
        <w:spacing w:before="160"/>
        <w:jc w:val="both"/>
        <w:rPr>
          <w:color w:val="auto"/>
          <w:sz w:val="22"/>
          <w:szCs w:val="22"/>
        </w:rPr>
      </w:pPr>
      <w:r w:rsidRPr="007E3615">
        <w:rPr>
          <w:color w:val="auto"/>
          <w:sz w:val="22"/>
          <w:szCs w:val="22"/>
        </w:rPr>
        <w:t xml:space="preserve">In tale scenario, il progetto di ricerca si è posto i seguenti obiettivi: </w:t>
      </w:r>
    </w:p>
    <w:p w14:paraId="029A3800" w14:textId="77777777" w:rsidR="00503964" w:rsidRPr="007E3615" w:rsidRDefault="00503964" w:rsidP="00503964">
      <w:pPr>
        <w:pStyle w:val="Default"/>
        <w:numPr>
          <w:ilvl w:val="0"/>
          <w:numId w:val="31"/>
        </w:numPr>
        <w:tabs>
          <w:tab w:val="left" w:pos="426"/>
        </w:tabs>
        <w:spacing w:before="160"/>
        <w:jc w:val="both"/>
        <w:rPr>
          <w:color w:val="auto"/>
          <w:sz w:val="22"/>
          <w:szCs w:val="22"/>
        </w:rPr>
      </w:pPr>
      <w:r w:rsidRPr="007E3615">
        <w:rPr>
          <w:color w:val="auto"/>
          <w:sz w:val="22"/>
          <w:szCs w:val="22"/>
        </w:rPr>
        <w:t xml:space="preserve">esplorare le prassi di organizzazione e di valutazione della prova orientativo-attitudinale ai corsi di strumento in riferimento agli allievi con disabilità e con DSA diffuse nelle SMIM; </w:t>
      </w:r>
    </w:p>
    <w:p w14:paraId="71631C1B" w14:textId="77777777" w:rsidR="00503964" w:rsidRPr="007E3615" w:rsidRDefault="00503964" w:rsidP="00503964">
      <w:pPr>
        <w:pStyle w:val="Default"/>
        <w:numPr>
          <w:ilvl w:val="0"/>
          <w:numId w:val="31"/>
        </w:numPr>
        <w:tabs>
          <w:tab w:val="left" w:pos="426"/>
        </w:tabs>
        <w:spacing w:before="160"/>
        <w:jc w:val="both"/>
        <w:rPr>
          <w:color w:val="auto"/>
          <w:sz w:val="22"/>
          <w:szCs w:val="22"/>
        </w:rPr>
      </w:pPr>
      <w:r w:rsidRPr="007E3615">
        <w:rPr>
          <w:color w:val="auto"/>
          <w:sz w:val="22"/>
          <w:szCs w:val="22"/>
        </w:rPr>
        <w:t xml:space="preserve">analizzare le relazioni tra le procedure didattico-valutative attivate nelle SMIM, gli strumenti utilizzati e le indicazioni normative, individuando i punti di forza e le eventuali criticità in riferimento alla prospettiva dell’inclusione scolastica; </w:t>
      </w:r>
    </w:p>
    <w:p w14:paraId="023A3C4A" w14:textId="77777777" w:rsidR="00503964" w:rsidRPr="007E3615" w:rsidRDefault="00503964" w:rsidP="00503964">
      <w:pPr>
        <w:pStyle w:val="Default"/>
        <w:numPr>
          <w:ilvl w:val="0"/>
          <w:numId w:val="31"/>
        </w:numPr>
        <w:tabs>
          <w:tab w:val="left" w:pos="426"/>
        </w:tabs>
        <w:spacing w:before="160"/>
        <w:jc w:val="both"/>
        <w:rPr>
          <w:color w:val="auto"/>
          <w:sz w:val="22"/>
          <w:szCs w:val="22"/>
        </w:rPr>
      </w:pPr>
      <w:r w:rsidRPr="007E3615">
        <w:rPr>
          <w:color w:val="auto"/>
          <w:sz w:val="22"/>
          <w:szCs w:val="22"/>
        </w:rPr>
        <w:t xml:space="preserve">rilevare, analizzare e documentare le modalità didattico-valutative attivate nelle SMIM che facilitano l’apprendimento strumentale e la partecipazione ad attività di musica d’insieme degli allievi con disabilità e con DSA; </w:t>
      </w:r>
    </w:p>
    <w:p w14:paraId="0F278C79" w14:textId="77777777" w:rsidR="00503964" w:rsidRPr="007E3615" w:rsidRDefault="00503964" w:rsidP="00503964">
      <w:pPr>
        <w:pStyle w:val="Default"/>
        <w:numPr>
          <w:ilvl w:val="0"/>
          <w:numId w:val="31"/>
        </w:numPr>
        <w:tabs>
          <w:tab w:val="left" w:pos="426"/>
        </w:tabs>
        <w:spacing w:before="160"/>
        <w:jc w:val="both"/>
        <w:rPr>
          <w:color w:val="auto"/>
          <w:sz w:val="22"/>
          <w:szCs w:val="22"/>
        </w:rPr>
      </w:pPr>
      <w:r w:rsidRPr="007E3615">
        <w:rPr>
          <w:color w:val="auto"/>
          <w:sz w:val="22"/>
          <w:szCs w:val="22"/>
        </w:rPr>
        <w:t xml:space="preserve">individuare raccomandazioni/linee guida essenziali per la costruzione di modelli inclusivi di valutazione e di didattica dello strumento musicale nelle SMIM; </w:t>
      </w:r>
    </w:p>
    <w:p w14:paraId="7B44AA2A" w14:textId="77777777" w:rsidR="00503964" w:rsidRPr="007E3615" w:rsidRDefault="00503964" w:rsidP="00503964">
      <w:pPr>
        <w:pStyle w:val="Default"/>
        <w:numPr>
          <w:ilvl w:val="0"/>
          <w:numId w:val="31"/>
        </w:numPr>
        <w:tabs>
          <w:tab w:val="left" w:pos="426"/>
        </w:tabs>
        <w:spacing w:before="160"/>
        <w:jc w:val="both"/>
        <w:rPr>
          <w:color w:val="auto"/>
          <w:sz w:val="22"/>
          <w:szCs w:val="22"/>
        </w:rPr>
      </w:pPr>
      <w:r w:rsidRPr="007E3615">
        <w:rPr>
          <w:color w:val="auto"/>
          <w:sz w:val="22"/>
          <w:szCs w:val="22"/>
        </w:rPr>
        <w:t>diffondere gli esiti della ricerca a livello nazionale ed internazionale.</w:t>
      </w:r>
    </w:p>
    <w:p w14:paraId="1441048C" w14:textId="77777777" w:rsidR="00503964" w:rsidRPr="00503964" w:rsidRDefault="00503964" w:rsidP="00503964">
      <w:pPr>
        <w:spacing w:before="160"/>
        <w:rPr>
          <w:rFonts w:ascii="Times New Roman" w:hAnsi="Times New Roman" w:cs="Times New Roman"/>
          <w:lang w:val="it-IT"/>
        </w:rPr>
      </w:pPr>
      <w:r w:rsidRPr="00503964">
        <w:rPr>
          <w:rFonts w:ascii="Times New Roman" w:hAnsi="Times New Roman" w:cs="Times New Roman"/>
          <w:lang w:val="it-IT"/>
        </w:rPr>
        <w:t xml:space="preserve">Al fine di poter disporre di un primo quadro conoscitivo delle modalità organizzativo-didattiche implementate nelle SMIM e della numerosità e caratteristiche degli allievi con disabilità e con DSA che frequentano i corsi di strumento musicale, è stata progettata una ricerca a carattere teorico/esplorativo che, per la raccolta e l’analisi dei dati, ha impiegato l’approccio dei </w:t>
      </w:r>
      <w:r w:rsidRPr="00503964">
        <w:rPr>
          <w:rFonts w:ascii="Times New Roman" w:hAnsi="Times New Roman" w:cs="Times New Roman"/>
          <w:i/>
          <w:lang w:val="it-IT"/>
        </w:rPr>
        <w:t xml:space="preserve">mixed </w:t>
      </w:r>
      <w:proofErr w:type="spellStart"/>
      <w:r w:rsidRPr="00503964">
        <w:rPr>
          <w:rFonts w:ascii="Times New Roman" w:hAnsi="Times New Roman" w:cs="Times New Roman"/>
          <w:i/>
          <w:lang w:val="it-IT"/>
        </w:rPr>
        <w:t>methods</w:t>
      </w:r>
      <w:proofErr w:type="spellEnd"/>
      <w:r w:rsidRPr="00503964">
        <w:rPr>
          <w:rFonts w:ascii="Times New Roman" w:hAnsi="Times New Roman" w:cs="Times New Roman"/>
          <w:lang w:val="it-IT"/>
        </w:rPr>
        <w:t>.</w:t>
      </w:r>
    </w:p>
    <w:p w14:paraId="1D5828EE" w14:textId="77777777" w:rsidR="00503964" w:rsidRPr="00503964" w:rsidRDefault="00503964" w:rsidP="00503964">
      <w:pPr>
        <w:spacing w:before="160"/>
        <w:rPr>
          <w:rFonts w:ascii="Times New Roman" w:hAnsi="Times New Roman" w:cs="Times New Roman"/>
          <w:i/>
          <w:lang w:val="it-IT"/>
        </w:rPr>
      </w:pPr>
      <w:r w:rsidRPr="00503964">
        <w:rPr>
          <w:rFonts w:ascii="Times New Roman" w:hAnsi="Times New Roman" w:cs="Times New Roman"/>
          <w:lang w:val="it-IT"/>
        </w:rPr>
        <w:t xml:space="preserve">L’indagine quantitativa si è avvalsa di una </w:t>
      </w:r>
      <w:proofErr w:type="spellStart"/>
      <w:r w:rsidRPr="00503964">
        <w:rPr>
          <w:rFonts w:ascii="Times New Roman" w:hAnsi="Times New Roman" w:cs="Times New Roman"/>
          <w:i/>
          <w:lang w:val="it-IT"/>
        </w:rPr>
        <w:t>websurvey</w:t>
      </w:r>
      <w:proofErr w:type="spellEnd"/>
      <w:r w:rsidRPr="00503964">
        <w:rPr>
          <w:rFonts w:ascii="Times New Roman" w:hAnsi="Times New Roman" w:cs="Times New Roman"/>
          <w:i/>
          <w:lang w:val="it-IT"/>
        </w:rPr>
        <w:t xml:space="preserve"> condivisa con gli </w:t>
      </w:r>
      <w:r w:rsidRPr="00503964">
        <w:rPr>
          <w:rFonts w:ascii="Times New Roman" w:hAnsi="Times New Roman" w:cs="Times New Roman"/>
          <w:lang w:val="it-IT"/>
        </w:rPr>
        <w:t>Uffici Scolastici Regionali (Dirigenti tecnici, referenti per la musica e referenti per l’inclusione) e inviata alle SMIM tramite la piattaforma</w:t>
      </w:r>
      <w:r w:rsidRPr="00503964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Pr="00503964">
        <w:rPr>
          <w:rFonts w:ascii="Times New Roman" w:hAnsi="Times New Roman" w:cs="Times New Roman"/>
          <w:i/>
          <w:lang w:val="it-IT"/>
        </w:rPr>
        <w:t>Limesurvey</w:t>
      </w:r>
      <w:proofErr w:type="spellEnd"/>
      <w:r w:rsidRPr="00503964">
        <w:rPr>
          <w:rFonts w:ascii="Times New Roman" w:hAnsi="Times New Roman" w:cs="Times New Roman"/>
          <w:i/>
          <w:lang w:val="it-IT"/>
        </w:rPr>
        <w:t>.</w:t>
      </w:r>
    </w:p>
    <w:p w14:paraId="5A270388" w14:textId="77777777" w:rsidR="00503964" w:rsidRPr="00503964" w:rsidRDefault="00503964" w:rsidP="00503964">
      <w:pPr>
        <w:spacing w:before="160"/>
        <w:rPr>
          <w:rFonts w:ascii="Times New Roman" w:hAnsi="Times New Roman" w:cs="Times New Roman"/>
          <w:lang w:val="it-IT"/>
        </w:rPr>
      </w:pPr>
      <w:r w:rsidRPr="00503964">
        <w:rPr>
          <w:rFonts w:ascii="Times New Roman" w:hAnsi="Times New Roman" w:cs="Times New Roman"/>
          <w:lang w:val="it-IT"/>
        </w:rPr>
        <w:t xml:space="preserve">Per l’approfondimento qualitativo sono stati previsti </w:t>
      </w:r>
      <w:r w:rsidRPr="00503964">
        <w:rPr>
          <w:rFonts w:ascii="Times New Roman" w:hAnsi="Times New Roman" w:cs="Times New Roman"/>
          <w:i/>
          <w:lang w:val="it-IT"/>
        </w:rPr>
        <w:t>focus group</w:t>
      </w:r>
      <w:r w:rsidRPr="00503964">
        <w:rPr>
          <w:rFonts w:ascii="Times New Roman" w:hAnsi="Times New Roman" w:cs="Times New Roman"/>
          <w:lang w:val="it-IT"/>
        </w:rPr>
        <w:t xml:space="preserve"> coordinati dalla scrivente e a cui hanno partecipato insegnanti e Dirigenti Scolastici di SMIM che hanno impostato un insegnamento inclusivo dello strumento musicale, nonché esperti e rappresentanti del terzo settore.</w:t>
      </w:r>
    </w:p>
    <w:p w14:paraId="25BF66C7" w14:textId="77777777" w:rsidR="0099724D" w:rsidRPr="0099724D" w:rsidRDefault="0099724D" w:rsidP="0099724D">
      <w:pPr>
        <w:spacing w:before="160"/>
        <w:jc w:val="both"/>
        <w:rPr>
          <w:rFonts w:ascii="Times New Roman" w:hAnsi="Times New Roman" w:cs="Times New Roman"/>
          <w:lang w:val="it-IT"/>
        </w:rPr>
      </w:pPr>
      <w:r w:rsidRPr="0099724D">
        <w:rPr>
          <w:rFonts w:ascii="Times New Roman" w:hAnsi="Times New Roman" w:cs="Times New Roman"/>
          <w:lang w:val="it-IT"/>
        </w:rPr>
        <w:t xml:space="preserve">A seguito dell’analisi dei dati del questionario, a cui </w:t>
      </w:r>
      <w:r w:rsidRPr="0099724D">
        <w:rPr>
          <w:rFonts w:ascii="Times New Roman" w:hAnsi="Times New Roman"/>
          <w:lang w:val="it-IT"/>
        </w:rPr>
        <w:t xml:space="preserve">hanno risposto </w:t>
      </w:r>
      <w:r w:rsidRPr="0099724D">
        <w:rPr>
          <w:rFonts w:ascii="Times New Roman" w:hAnsi="Times New Roman"/>
          <w:shd w:val="clear" w:color="auto" w:fill="FFFFFF"/>
          <w:lang w:val="it-IT"/>
        </w:rPr>
        <w:t>1.254 scuole (68,0%), e ai lavori del focus-group,</w:t>
      </w:r>
      <w:r>
        <w:rPr>
          <w:rFonts w:ascii="Times New Roman" w:hAnsi="Times New Roman"/>
          <w:shd w:val="clear" w:color="auto" w:fill="FFFFFF"/>
          <w:lang w:val="it-IT"/>
        </w:rPr>
        <w:t xml:space="preserve"> la ricerca ha prodotto risultat</w:t>
      </w:r>
      <w:r w:rsidRPr="0099724D">
        <w:rPr>
          <w:rFonts w:ascii="Times New Roman" w:hAnsi="Times New Roman"/>
          <w:shd w:val="clear" w:color="auto" w:fill="FFFFFF"/>
          <w:lang w:val="it-IT"/>
        </w:rPr>
        <w:t>i relativi a</w:t>
      </w:r>
      <w:r w:rsidRPr="0099724D">
        <w:rPr>
          <w:rFonts w:ascii="Times New Roman" w:hAnsi="Times New Roman" w:cs="Times New Roman"/>
          <w:lang w:val="it-IT"/>
        </w:rPr>
        <w:t>i seguenti ambiti:</w:t>
      </w:r>
    </w:p>
    <w:p w14:paraId="3AD6A920" w14:textId="77777777" w:rsidR="00503964" w:rsidRPr="00503964" w:rsidRDefault="00A52B1B" w:rsidP="00A52B1B">
      <w:pPr>
        <w:pStyle w:val="Paragrafoelenco"/>
        <w:numPr>
          <w:ilvl w:val="0"/>
          <w:numId w:val="32"/>
        </w:numPr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503964" w:rsidRPr="00503964">
        <w:rPr>
          <w:rFonts w:ascii="Times New Roman" w:hAnsi="Times New Roman" w:cs="Times New Roman"/>
          <w:lang w:val="it-IT"/>
        </w:rPr>
        <w:t>efinizione del livello di inclusività delle SMIM</w:t>
      </w:r>
      <w:r>
        <w:rPr>
          <w:rFonts w:ascii="Times New Roman" w:hAnsi="Times New Roman" w:cs="Times New Roman"/>
          <w:lang w:val="it-IT"/>
        </w:rPr>
        <w:t>;</w:t>
      </w:r>
    </w:p>
    <w:p w14:paraId="5822F961" w14:textId="77777777" w:rsidR="00503964" w:rsidRPr="00503964" w:rsidRDefault="00A52B1B" w:rsidP="00503964">
      <w:pPr>
        <w:pStyle w:val="Paragrafoelenco"/>
        <w:numPr>
          <w:ilvl w:val="0"/>
          <w:numId w:val="32"/>
        </w:numPr>
        <w:spacing w:before="16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e</w:t>
      </w:r>
      <w:r w:rsidR="00503964" w:rsidRPr="00503964">
        <w:rPr>
          <w:rFonts w:ascii="Times New Roman" w:hAnsi="Times New Roman" w:cs="Times New Roman"/>
          <w:lang w:val="it-IT"/>
        </w:rPr>
        <w:t>laborazione di una prova orientativo-attitudinale inclusiva</w:t>
      </w:r>
      <w:r>
        <w:rPr>
          <w:rFonts w:ascii="Times New Roman" w:hAnsi="Times New Roman" w:cs="Times New Roman"/>
          <w:lang w:val="it-IT"/>
        </w:rPr>
        <w:t>;</w:t>
      </w:r>
    </w:p>
    <w:p w14:paraId="50C5E663" w14:textId="77777777" w:rsidR="00503964" w:rsidRPr="00503964" w:rsidRDefault="00A52B1B" w:rsidP="00503964">
      <w:pPr>
        <w:pStyle w:val="Paragrafoelenco"/>
        <w:numPr>
          <w:ilvl w:val="0"/>
          <w:numId w:val="32"/>
        </w:numPr>
        <w:spacing w:before="16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503964" w:rsidRPr="00503964">
        <w:rPr>
          <w:rFonts w:ascii="Times New Roman" w:hAnsi="Times New Roman" w:cs="Times New Roman"/>
          <w:lang w:val="it-IT"/>
        </w:rPr>
        <w:t>efinizione dei criteri per una valutazione inclusiva dell’Esame di Stato</w:t>
      </w:r>
      <w:r>
        <w:rPr>
          <w:rFonts w:ascii="Times New Roman" w:hAnsi="Times New Roman" w:cs="Times New Roman"/>
          <w:lang w:val="it-IT"/>
        </w:rPr>
        <w:t>;</w:t>
      </w:r>
    </w:p>
    <w:p w14:paraId="5324503C" w14:textId="77777777" w:rsidR="00503964" w:rsidRPr="00503964" w:rsidRDefault="00A52B1B" w:rsidP="00503964">
      <w:pPr>
        <w:pStyle w:val="Paragrafoelenco"/>
        <w:numPr>
          <w:ilvl w:val="0"/>
          <w:numId w:val="32"/>
        </w:numPr>
        <w:spacing w:before="16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</w:t>
      </w:r>
      <w:r w:rsidR="00503964" w:rsidRPr="00503964">
        <w:rPr>
          <w:rFonts w:ascii="Times New Roman" w:hAnsi="Times New Roman" w:cs="Times New Roman"/>
          <w:lang w:val="it-IT"/>
        </w:rPr>
        <w:t>ndividuazione di modalità di osservazione inclusiva degli allievi iscritti alle SMIM</w:t>
      </w:r>
      <w:r>
        <w:rPr>
          <w:rFonts w:ascii="Times New Roman" w:hAnsi="Times New Roman" w:cs="Times New Roman"/>
          <w:lang w:val="it-IT"/>
        </w:rPr>
        <w:t>;</w:t>
      </w:r>
    </w:p>
    <w:p w14:paraId="3326F9B2" w14:textId="77777777" w:rsidR="00503964" w:rsidRPr="00503964" w:rsidRDefault="00A52B1B" w:rsidP="00503964">
      <w:pPr>
        <w:pStyle w:val="Paragrafoelenco"/>
        <w:numPr>
          <w:ilvl w:val="0"/>
          <w:numId w:val="32"/>
        </w:numPr>
        <w:spacing w:before="16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503964" w:rsidRPr="00503964">
        <w:rPr>
          <w:rFonts w:ascii="Times New Roman" w:hAnsi="Times New Roman" w:cs="Times New Roman"/>
          <w:lang w:val="it-IT"/>
        </w:rPr>
        <w:t>escrizione dei criteri e delle modalità di gestione di ensemble strumentali inclusivi</w:t>
      </w:r>
      <w:r>
        <w:rPr>
          <w:rFonts w:ascii="Times New Roman" w:hAnsi="Times New Roman" w:cs="Times New Roman"/>
          <w:lang w:val="it-IT"/>
        </w:rPr>
        <w:t>;</w:t>
      </w:r>
    </w:p>
    <w:p w14:paraId="7945EAB7" w14:textId="77777777" w:rsidR="00503964" w:rsidRPr="00503964" w:rsidRDefault="00A52B1B" w:rsidP="00503964">
      <w:pPr>
        <w:pStyle w:val="Paragrafoelenco"/>
        <w:numPr>
          <w:ilvl w:val="0"/>
          <w:numId w:val="32"/>
        </w:numPr>
        <w:spacing w:before="16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503964" w:rsidRPr="00503964">
        <w:rPr>
          <w:rFonts w:ascii="Times New Roman" w:hAnsi="Times New Roman" w:cs="Times New Roman"/>
          <w:lang w:val="it-IT"/>
        </w:rPr>
        <w:t>efinizione di criteri per l’arrangiamento di partiture da proporre ad orchestre inclusive</w:t>
      </w:r>
      <w:r>
        <w:rPr>
          <w:rFonts w:ascii="Times New Roman" w:hAnsi="Times New Roman" w:cs="Times New Roman"/>
          <w:lang w:val="it-IT"/>
        </w:rPr>
        <w:t>;</w:t>
      </w:r>
    </w:p>
    <w:p w14:paraId="0A4A7282" w14:textId="77777777" w:rsidR="00503964" w:rsidRPr="00503964" w:rsidRDefault="00A52B1B" w:rsidP="00503964">
      <w:pPr>
        <w:pStyle w:val="Paragrafoelenco"/>
        <w:numPr>
          <w:ilvl w:val="0"/>
          <w:numId w:val="32"/>
        </w:numPr>
        <w:spacing w:before="16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r</w:t>
      </w:r>
      <w:r w:rsidR="00503964" w:rsidRPr="00503964">
        <w:rPr>
          <w:rFonts w:ascii="Times New Roman" w:hAnsi="Times New Roman" w:cs="Times New Roman"/>
          <w:lang w:val="it-IT"/>
        </w:rPr>
        <w:t>accolta delle buone pratiche di progettazione elaborate dai componenti del focus group</w:t>
      </w:r>
      <w:r>
        <w:rPr>
          <w:rFonts w:ascii="Times New Roman" w:hAnsi="Times New Roman" w:cs="Times New Roman"/>
          <w:lang w:val="it-IT"/>
        </w:rPr>
        <w:t>;</w:t>
      </w:r>
    </w:p>
    <w:p w14:paraId="65179ACC" w14:textId="77777777" w:rsidR="00503964" w:rsidRPr="00503964" w:rsidRDefault="00A52B1B" w:rsidP="00503964">
      <w:pPr>
        <w:pStyle w:val="Paragrafoelenco"/>
        <w:numPr>
          <w:ilvl w:val="0"/>
          <w:numId w:val="32"/>
        </w:numPr>
        <w:spacing w:before="160"/>
        <w:contextualSpacing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</w:t>
      </w:r>
      <w:r w:rsidR="00503964" w:rsidRPr="00503964">
        <w:rPr>
          <w:rFonts w:ascii="Times New Roman" w:hAnsi="Times New Roman" w:cs="Times New Roman"/>
          <w:lang w:val="it-IT"/>
        </w:rPr>
        <w:t>rogettazione di materiali didattici utili per promuovere la collaborazione tra docenti di strumento e docenti di musica delle SMIM.</w:t>
      </w:r>
    </w:p>
    <w:p w14:paraId="559A7F71" w14:textId="77777777" w:rsidR="00503964" w:rsidRPr="00503964" w:rsidRDefault="00503964" w:rsidP="00503964">
      <w:pPr>
        <w:spacing w:before="160"/>
        <w:jc w:val="both"/>
        <w:rPr>
          <w:rFonts w:ascii="Times New Roman" w:hAnsi="Times New Roman" w:cs="Times New Roman"/>
          <w:lang w:val="it-IT"/>
        </w:rPr>
      </w:pPr>
      <w:r w:rsidRPr="00503964">
        <w:rPr>
          <w:rFonts w:ascii="Times New Roman" w:hAnsi="Times New Roman" w:cs="Times New Roman"/>
          <w:lang w:val="it-IT"/>
        </w:rPr>
        <w:t xml:space="preserve">I risultati saranno presentati nel corso del convegno del 25 febbraio 2022 </w:t>
      </w:r>
      <w:r w:rsidR="00A52B1B">
        <w:rPr>
          <w:rFonts w:ascii="Times New Roman" w:hAnsi="Times New Roman" w:cs="Times New Roman"/>
          <w:lang w:val="it-IT"/>
        </w:rPr>
        <w:t>“Strumento musicale e incl</w:t>
      </w:r>
      <w:r w:rsidRPr="00503964">
        <w:rPr>
          <w:rFonts w:ascii="Times New Roman" w:hAnsi="Times New Roman" w:cs="Times New Roman"/>
          <w:lang w:val="it-IT"/>
        </w:rPr>
        <w:t xml:space="preserve">usione scolastica” e sono stati pubblicati nel volume </w:t>
      </w:r>
      <w:r w:rsidRPr="00503964">
        <w:rPr>
          <w:rFonts w:ascii="Times New Roman" w:hAnsi="Times New Roman" w:cs="Times New Roman"/>
          <w:i/>
          <w:iCs/>
          <w:bdr w:val="none" w:sz="0" w:space="0" w:color="auto" w:frame="1"/>
          <w:lang w:val="it-IT"/>
        </w:rPr>
        <w:t xml:space="preserve">Strumento musicale e inclusione nelle SMIM. Ricerca, itinerari didattici e processi valutativi, </w:t>
      </w:r>
      <w:r w:rsidRPr="00503964">
        <w:rPr>
          <w:rFonts w:ascii="Times New Roman" w:hAnsi="Times New Roman" w:cs="Times New Roman"/>
          <w:iCs/>
          <w:bdr w:val="none" w:sz="0" w:space="0" w:color="auto" w:frame="1"/>
          <w:lang w:val="it-IT"/>
        </w:rPr>
        <w:t xml:space="preserve">curato da Amalia Lavinia Rizzo e attualmente in coso di stampa presso l’editore </w:t>
      </w:r>
      <w:proofErr w:type="spellStart"/>
      <w:r w:rsidRPr="00503964">
        <w:rPr>
          <w:rFonts w:ascii="Times New Roman" w:hAnsi="Times New Roman" w:cs="Times New Roman"/>
          <w:iCs/>
          <w:bdr w:val="none" w:sz="0" w:space="0" w:color="auto" w:frame="1"/>
          <w:lang w:val="it-IT"/>
        </w:rPr>
        <w:t>FrancoAngeli</w:t>
      </w:r>
      <w:proofErr w:type="spellEnd"/>
      <w:r w:rsidRPr="00503964">
        <w:rPr>
          <w:rFonts w:ascii="Times New Roman" w:hAnsi="Times New Roman" w:cs="Times New Roman"/>
          <w:iCs/>
          <w:bdr w:val="none" w:sz="0" w:space="0" w:color="auto" w:frame="1"/>
          <w:lang w:val="it-IT"/>
        </w:rPr>
        <w:t>, in formato open access.</w:t>
      </w:r>
    </w:p>
    <w:p w14:paraId="2317EB25" w14:textId="77777777" w:rsidR="00503964" w:rsidRPr="00503964" w:rsidRDefault="00503964" w:rsidP="00503964">
      <w:pPr>
        <w:spacing w:before="160"/>
        <w:jc w:val="both"/>
        <w:rPr>
          <w:rFonts w:ascii="Times New Roman" w:hAnsi="Times New Roman" w:cs="Times New Roman"/>
          <w:lang w:val="it-IT"/>
        </w:rPr>
      </w:pPr>
      <w:r w:rsidRPr="00503964">
        <w:rPr>
          <w:rFonts w:ascii="Times New Roman" w:hAnsi="Times New Roman" w:cs="Times New Roman"/>
          <w:lang w:val="it-IT"/>
        </w:rPr>
        <w:t xml:space="preserve"> </w:t>
      </w:r>
    </w:p>
    <w:p w14:paraId="67A49CCB" w14:textId="77777777" w:rsidR="00503964" w:rsidRPr="00503964" w:rsidRDefault="00503964" w:rsidP="00503964">
      <w:pPr>
        <w:spacing w:before="160"/>
        <w:rPr>
          <w:rFonts w:ascii="Times New Roman" w:hAnsi="Times New Roman" w:cs="Times New Roman"/>
          <w:lang w:val="it-IT"/>
        </w:rPr>
      </w:pPr>
    </w:p>
    <w:p w14:paraId="311FF3FC" w14:textId="77777777" w:rsidR="00785681" w:rsidRPr="00503964" w:rsidRDefault="00785681" w:rsidP="00503964">
      <w:pPr>
        <w:rPr>
          <w:lang w:val="it-IT"/>
        </w:rPr>
      </w:pPr>
    </w:p>
    <w:sectPr w:rsidR="00785681" w:rsidRPr="00503964" w:rsidSect="00366CE9">
      <w:headerReference w:type="default" r:id="rId8"/>
      <w:footerReference w:type="default" r:id="rId9"/>
      <w:pgSz w:w="11900" w:h="16840"/>
      <w:pgMar w:top="851" w:right="985" w:bottom="280" w:left="993" w:header="85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FBC63" w14:textId="77777777" w:rsidR="004D217F" w:rsidRDefault="004D217F">
      <w:r>
        <w:separator/>
      </w:r>
    </w:p>
  </w:endnote>
  <w:endnote w:type="continuationSeparator" w:id="0">
    <w:p w14:paraId="1B698B7B" w14:textId="77777777" w:rsidR="004D217F" w:rsidRDefault="004D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1AA0" w14:textId="77777777" w:rsidR="00FB3B12" w:rsidRPr="00A06C73" w:rsidRDefault="00FB3B12" w:rsidP="00A06C73">
    <w:pPr>
      <w:pStyle w:val="Pidipagina"/>
      <w:rPr>
        <w:rFonts w:ascii="Arial" w:hAnsi="Arial"/>
        <w:sz w:val="4"/>
        <w:szCs w:val="4"/>
        <w:lang w:val="it-IT"/>
      </w:rPr>
    </w:pPr>
  </w:p>
  <w:p w14:paraId="310B357B" w14:textId="77777777" w:rsidR="00FB3B12" w:rsidRPr="00A06C73" w:rsidRDefault="00FB3B12" w:rsidP="00F26E1B">
    <w:pPr>
      <w:pStyle w:val="Pidipagina"/>
      <w:jc w:val="center"/>
      <w:rPr>
        <w:rFonts w:ascii="Arial" w:hAnsi="Arial"/>
        <w:sz w:val="10"/>
        <w:szCs w:val="10"/>
        <w:lang w:val="it-IT"/>
      </w:rPr>
    </w:pPr>
    <w:r w:rsidRPr="00A06C73">
      <w:rPr>
        <w:rFonts w:ascii="Arial" w:hAnsi="Arial"/>
        <w:sz w:val="10"/>
        <w:szCs w:val="10"/>
        <w:lang w:val="it-IT"/>
      </w:rPr>
      <w:t>_______________________________________________________________________________</w:t>
    </w:r>
    <w:r>
      <w:rPr>
        <w:rFonts w:ascii="Arial" w:hAnsi="Arial"/>
        <w:sz w:val="10"/>
        <w:szCs w:val="10"/>
        <w:lang w:val="it-IT"/>
      </w:rPr>
      <w:t>____________________________________________________________________</w:t>
    </w:r>
    <w:r w:rsidRPr="00A06C73">
      <w:rPr>
        <w:rFonts w:ascii="Arial" w:hAnsi="Arial"/>
        <w:sz w:val="10"/>
        <w:szCs w:val="10"/>
        <w:lang w:val="it-IT"/>
      </w:rPr>
      <w:t>_________________________</w:t>
    </w:r>
  </w:p>
  <w:p w14:paraId="160F82DB" w14:textId="77777777" w:rsidR="00FB3B12" w:rsidRDefault="00FB3B12" w:rsidP="00F26E1B">
    <w:pPr>
      <w:pStyle w:val="Pidipagina"/>
      <w:jc w:val="center"/>
      <w:rPr>
        <w:rFonts w:ascii="Arial" w:hAnsi="Arial"/>
        <w:sz w:val="17"/>
        <w:lang w:val="it-IT"/>
      </w:rPr>
    </w:pPr>
  </w:p>
  <w:p w14:paraId="6C1BD6DC" w14:textId="77777777" w:rsidR="00FB3B12" w:rsidRDefault="00FB3B12" w:rsidP="00F26E1B">
    <w:pPr>
      <w:pStyle w:val="Pidipagina"/>
      <w:jc w:val="center"/>
      <w:rPr>
        <w:rFonts w:ascii="Arial" w:hAnsi="Arial"/>
        <w:sz w:val="17"/>
        <w:lang w:val="it-IT"/>
      </w:rPr>
    </w:pPr>
    <w:r>
      <w:rPr>
        <w:rFonts w:ascii="Arial" w:hAnsi="Arial"/>
        <w:sz w:val="17"/>
        <w:lang w:val="it-IT"/>
      </w:rPr>
      <w:t xml:space="preserve">Via del Castro Pretorio, 20 - 00185 Roma </w:t>
    </w:r>
  </w:p>
  <w:p w14:paraId="030EA4D2" w14:textId="77777777" w:rsidR="00FB3B12" w:rsidRDefault="00FB3B12" w:rsidP="00F26E1B">
    <w:pPr>
      <w:pStyle w:val="Pidipagina"/>
      <w:jc w:val="right"/>
      <w:rPr>
        <w:rFonts w:ascii="Arial" w:hAnsi="Arial"/>
        <w:sz w:val="17"/>
        <w:lang w:val="it-IT"/>
      </w:rPr>
    </w:pPr>
  </w:p>
  <w:p w14:paraId="63D5B92B" w14:textId="77777777" w:rsidR="00FB3B12" w:rsidRPr="00D41017" w:rsidRDefault="00FB3B12" w:rsidP="00BF2D12">
    <w:pPr>
      <w:pStyle w:val="Pidipagina"/>
      <w:jc w:val="center"/>
      <w:rPr>
        <w:rFonts w:ascii="Arial" w:hAnsi="Arial"/>
        <w:sz w:val="17"/>
        <w:lang w:val="it-IT"/>
      </w:rPr>
    </w:pPr>
  </w:p>
  <w:p w14:paraId="192D9F43" w14:textId="77777777" w:rsidR="00FB3B12" w:rsidRPr="00F26E1B" w:rsidRDefault="00FB3B12" w:rsidP="00B46324">
    <w:pPr>
      <w:pStyle w:val="Pidipagina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62D9C" w14:textId="77777777" w:rsidR="004D217F" w:rsidRDefault="004D217F">
      <w:r>
        <w:separator/>
      </w:r>
    </w:p>
  </w:footnote>
  <w:footnote w:type="continuationSeparator" w:id="0">
    <w:p w14:paraId="3902FE79" w14:textId="77777777" w:rsidR="004D217F" w:rsidRDefault="004D2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8A9D" w14:textId="77777777" w:rsidR="00FB3B12" w:rsidRDefault="00FB3B12"/>
  <w:tbl>
    <w:tblPr>
      <w:tblW w:w="10348" w:type="dxa"/>
      <w:tblBorders>
        <w:bottom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34"/>
      <w:gridCol w:w="8014"/>
    </w:tblGrid>
    <w:tr w:rsidR="00FB3B12" w:rsidRPr="00503964" w14:paraId="134424EB" w14:textId="77777777">
      <w:trPr>
        <w:cantSplit/>
        <w:trHeight w:hRule="exact" w:val="1412"/>
      </w:trPr>
      <w:tc>
        <w:tcPr>
          <w:tcW w:w="2334" w:type="dxa"/>
        </w:tcPr>
        <w:p w14:paraId="73CE722A" w14:textId="77777777" w:rsidR="00FB3B12" w:rsidRDefault="00FB3B12" w:rsidP="00216986">
          <w:pPr>
            <w:pStyle w:val="Intestazione"/>
            <w:tabs>
              <w:tab w:val="clear" w:pos="4819"/>
              <w:tab w:val="clear" w:pos="9638"/>
            </w:tabs>
            <w:ind w:right="409"/>
            <w:jc w:val="both"/>
          </w:pPr>
          <w:r>
            <w:rPr>
              <w:b/>
              <w:noProof/>
              <w:sz w:val="15"/>
              <w:lang w:val="it-IT" w:eastAsia="it-IT"/>
            </w:rPr>
            <w:drawing>
              <wp:inline distT="0" distB="0" distL="0" distR="0" wp14:anchorId="53A4ADAD" wp14:editId="6FA79BF0">
                <wp:extent cx="990600" cy="596900"/>
                <wp:effectExtent l="25400" t="0" r="0" b="0"/>
                <wp:docPr id="18" name="Immagine 18" descr="logo_def_blu-pc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_def_blu-pc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4" w:type="dxa"/>
        </w:tcPr>
        <w:p w14:paraId="51FE99E3" w14:textId="77777777" w:rsidR="00FB3B12" w:rsidRDefault="00FB3B12" w:rsidP="00216986">
          <w:pPr>
            <w:jc w:val="right"/>
            <w:rPr>
              <w:b/>
              <w:lang w:val="it-IT"/>
            </w:rPr>
          </w:pPr>
        </w:p>
        <w:p w14:paraId="2F627135" w14:textId="77777777" w:rsidR="00FB3B12" w:rsidRPr="00D41017" w:rsidRDefault="00FB3B12" w:rsidP="00216986">
          <w:pPr>
            <w:jc w:val="right"/>
            <w:rPr>
              <w:b/>
              <w:lang w:val="it-IT"/>
            </w:rPr>
          </w:pPr>
          <w:r w:rsidRPr="00D41017">
            <w:rPr>
              <w:b/>
              <w:lang w:val="it-IT"/>
            </w:rPr>
            <w:t>Dipartimento di Scienze della Formazione</w:t>
          </w:r>
        </w:p>
        <w:p w14:paraId="6E9DCCA0" w14:textId="77777777" w:rsidR="00FB3B12" w:rsidRPr="00D41017" w:rsidRDefault="00FB3B12" w:rsidP="00216986">
          <w:pPr>
            <w:jc w:val="right"/>
            <w:rPr>
              <w:lang w:val="it-IT"/>
            </w:rPr>
          </w:pPr>
          <w:r w:rsidRPr="00D41017">
            <w:rPr>
              <w:lang w:val="it-IT"/>
            </w:rPr>
            <w:t xml:space="preserve">Department of </w:t>
          </w:r>
          <w:proofErr w:type="spellStart"/>
          <w:r w:rsidRPr="00D41017">
            <w:rPr>
              <w:lang w:val="it-IT"/>
            </w:rPr>
            <w:t>Education</w:t>
          </w:r>
          <w:proofErr w:type="spellEnd"/>
        </w:p>
        <w:p w14:paraId="36C0162E" w14:textId="77777777" w:rsidR="00FB3B12" w:rsidRPr="00D41017" w:rsidRDefault="00FB3B12" w:rsidP="00376E6F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b/>
              <w:lang w:val="it-IT"/>
            </w:rPr>
          </w:pPr>
        </w:p>
        <w:p w14:paraId="021FA686" w14:textId="77777777" w:rsidR="00FB3B12" w:rsidRPr="00845E7C" w:rsidRDefault="00FB3B12" w:rsidP="00216986">
          <w:pPr>
            <w:pStyle w:val="Intestazione"/>
            <w:tabs>
              <w:tab w:val="clear" w:pos="4819"/>
              <w:tab w:val="clear" w:pos="9638"/>
            </w:tabs>
            <w:jc w:val="right"/>
            <w:rPr>
              <w:i/>
              <w:lang w:val="it-IT"/>
            </w:rPr>
          </w:pPr>
        </w:p>
      </w:tc>
    </w:tr>
  </w:tbl>
  <w:p w14:paraId="384914BB" w14:textId="77777777" w:rsidR="00FB3B12" w:rsidRPr="00845E7C" w:rsidRDefault="00FB3B1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3537"/>
    <w:multiLevelType w:val="multilevel"/>
    <w:tmpl w:val="5586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076EE"/>
    <w:multiLevelType w:val="hybridMultilevel"/>
    <w:tmpl w:val="07D49D08"/>
    <w:lvl w:ilvl="0" w:tplc="1924E44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DB6C30"/>
    <w:multiLevelType w:val="multilevel"/>
    <w:tmpl w:val="673E0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70C4B"/>
    <w:multiLevelType w:val="hybridMultilevel"/>
    <w:tmpl w:val="B66CFA20"/>
    <w:lvl w:ilvl="0" w:tplc="8E22249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B2285"/>
    <w:multiLevelType w:val="hybridMultilevel"/>
    <w:tmpl w:val="E84662D2"/>
    <w:lvl w:ilvl="0" w:tplc="AA7E5374">
      <w:start w:val="1"/>
      <w:numFmt w:val="decimal"/>
      <w:lvlText w:val="%1."/>
      <w:lvlJc w:val="left"/>
      <w:pPr>
        <w:ind w:left="439" w:hanging="21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F84532">
      <w:start w:val="1"/>
      <w:numFmt w:val="bullet"/>
      <w:lvlText w:val="□"/>
      <w:lvlJc w:val="left"/>
      <w:pPr>
        <w:ind w:left="3444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ED48A34E">
      <w:start w:val="1"/>
      <w:numFmt w:val="bullet"/>
      <w:lvlText w:val="•"/>
      <w:lvlJc w:val="left"/>
      <w:pPr>
        <w:ind w:left="4288" w:hanging="240"/>
      </w:pPr>
      <w:rPr>
        <w:rFonts w:hint="default"/>
      </w:rPr>
    </w:lvl>
    <w:lvl w:ilvl="3" w:tplc="8D64AF24">
      <w:start w:val="1"/>
      <w:numFmt w:val="bullet"/>
      <w:lvlText w:val="•"/>
      <w:lvlJc w:val="left"/>
      <w:pPr>
        <w:ind w:left="5137" w:hanging="240"/>
      </w:pPr>
      <w:rPr>
        <w:rFonts w:hint="default"/>
      </w:rPr>
    </w:lvl>
    <w:lvl w:ilvl="4" w:tplc="A7225E5E">
      <w:start w:val="1"/>
      <w:numFmt w:val="bullet"/>
      <w:lvlText w:val="•"/>
      <w:lvlJc w:val="left"/>
      <w:pPr>
        <w:ind w:left="5986" w:hanging="240"/>
      </w:pPr>
      <w:rPr>
        <w:rFonts w:hint="default"/>
      </w:rPr>
    </w:lvl>
    <w:lvl w:ilvl="5" w:tplc="D0DACBAE">
      <w:start w:val="1"/>
      <w:numFmt w:val="bullet"/>
      <w:lvlText w:val="•"/>
      <w:lvlJc w:val="left"/>
      <w:pPr>
        <w:ind w:left="6835" w:hanging="240"/>
      </w:pPr>
      <w:rPr>
        <w:rFonts w:hint="default"/>
      </w:rPr>
    </w:lvl>
    <w:lvl w:ilvl="6" w:tplc="55342C46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  <w:lvl w:ilvl="7" w:tplc="F8183A98">
      <w:start w:val="1"/>
      <w:numFmt w:val="bullet"/>
      <w:lvlText w:val="•"/>
      <w:lvlJc w:val="left"/>
      <w:pPr>
        <w:ind w:left="8533" w:hanging="240"/>
      </w:pPr>
      <w:rPr>
        <w:rFonts w:hint="default"/>
      </w:rPr>
    </w:lvl>
    <w:lvl w:ilvl="8" w:tplc="43C695E8">
      <w:start w:val="1"/>
      <w:numFmt w:val="bullet"/>
      <w:lvlText w:val="•"/>
      <w:lvlJc w:val="left"/>
      <w:pPr>
        <w:ind w:left="9382" w:hanging="240"/>
      </w:pPr>
      <w:rPr>
        <w:rFonts w:hint="default"/>
      </w:rPr>
    </w:lvl>
  </w:abstractNum>
  <w:abstractNum w:abstractNumId="5" w15:restartNumberingAfterBreak="0">
    <w:nsid w:val="1D283984"/>
    <w:multiLevelType w:val="hybridMultilevel"/>
    <w:tmpl w:val="9EEAF1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3467F"/>
    <w:multiLevelType w:val="multilevel"/>
    <w:tmpl w:val="7F1A8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36E93"/>
    <w:multiLevelType w:val="multilevel"/>
    <w:tmpl w:val="B1C68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356EF"/>
    <w:multiLevelType w:val="multilevel"/>
    <w:tmpl w:val="A0E86E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80D48"/>
    <w:multiLevelType w:val="multilevel"/>
    <w:tmpl w:val="7A88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331586"/>
    <w:multiLevelType w:val="hybridMultilevel"/>
    <w:tmpl w:val="7792B010"/>
    <w:lvl w:ilvl="0" w:tplc="62109C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3BF"/>
    <w:multiLevelType w:val="hybridMultilevel"/>
    <w:tmpl w:val="7996DB56"/>
    <w:lvl w:ilvl="0" w:tplc="EC204164">
      <w:start w:val="1"/>
      <w:numFmt w:val="bullet"/>
      <w:lvlText w:val="□"/>
      <w:lvlJc w:val="left"/>
      <w:pPr>
        <w:ind w:left="936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E5B86650">
      <w:start w:val="1"/>
      <w:numFmt w:val="bullet"/>
      <w:lvlText w:val="•"/>
      <w:lvlJc w:val="left"/>
      <w:pPr>
        <w:ind w:left="1954" w:hanging="240"/>
      </w:pPr>
      <w:rPr>
        <w:rFonts w:hint="default"/>
      </w:rPr>
    </w:lvl>
    <w:lvl w:ilvl="2" w:tplc="8700AB74">
      <w:start w:val="1"/>
      <w:numFmt w:val="bullet"/>
      <w:lvlText w:val="•"/>
      <w:lvlJc w:val="left"/>
      <w:pPr>
        <w:ind w:left="2968" w:hanging="240"/>
      </w:pPr>
      <w:rPr>
        <w:rFonts w:hint="default"/>
      </w:rPr>
    </w:lvl>
    <w:lvl w:ilvl="3" w:tplc="07A8375E">
      <w:start w:val="1"/>
      <w:numFmt w:val="bullet"/>
      <w:lvlText w:val="•"/>
      <w:lvlJc w:val="left"/>
      <w:pPr>
        <w:ind w:left="3982" w:hanging="240"/>
      </w:pPr>
      <w:rPr>
        <w:rFonts w:hint="default"/>
      </w:rPr>
    </w:lvl>
    <w:lvl w:ilvl="4" w:tplc="711A7A58">
      <w:start w:val="1"/>
      <w:numFmt w:val="bullet"/>
      <w:lvlText w:val="•"/>
      <w:lvlJc w:val="left"/>
      <w:pPr>
        <w:ind w:left="4996" w:hanging="240"/>
      </w:pPr>
      <w:rPr>
        <w:rFonts w:hint="default"/>
      </w:rPr>
    </w:lvl>
    <w:lvl w:ilvl="5" w:tplc="E7506B32">
      <w:start w:val="1"/>
      <w:numFmt w:val="bullet"/>
      <w:lvlText w:val="•"/>
      <w:lvlJc w:val="left"/>
      <w:pPr>
        <w:ind w:left="6010" w:hanging="240"/>
      </w:pPr>
      <w:rPr>
        <w:rFonts w:hint="default"/>
      </w:rPr>
    </w:lvl>
    <w:lvl w:ilvl="6" w:tplc="BC68514E">
      <w:start w:val="1"/>
      <w:numFmt w:val="bullet"/>
      <w:lvlText w:val="•"/>
      <w:lvlJc w:val="left"/>
      <w:pPr>
        <w:ind w:left="7024" w:hanging="240"/>
      </w:pPr>
      <w:rPr>
        <w:rFonts w:hint="default"/>
      </w:rPr>
    </w:lvl>
    <w:lvl w:ilvl="7" w:tplc="8B6A0402">
      <w:start w:val="1"/>
      <w:numFmt w:val="bullet"/>
      <w:lvlText w:val="•"/>
      <w:lvlJc w:val="left"/>
      <w:pPr>
        <w:ind w:left="8038" w:hanging="240"/>
      </w:pPr>
      <w:rPr>
        <w:rFonts w:hint="default"/>
      </w:rPr>
    </w:lvl>
    <w:lvl w:ilvl="8" w:tplc="2A103628">
      <w:start w:val="1"/>
      <w:numFmt w:val="bullet"/>
      <w:lvlText w:val="•"/>
      <w:lvlJc w:val="left"/>
      <w:pPr>
        <w:ind w:left="9052" w:hanging="240"/>
      </w:pPr>
      <w:rPr>
        <w:rFonts w:hint="default"/>
      </w:rPr>
    </w:lvl>
  </w:abstractNum>
  <w:abstractNum w:abstractNumId="12" w15:restartNumberingAfterBreak="0">
    <w:nsid w:val="3F9D2B58"/>
    <w:multiLevelType w:val="hybridMultilevel"/>
    <w:tmpl w:val="099E32D0"/>
    <w:lvl w:ilvl="0" w:tplc="C59437B4">
      <w:start w:val="1"/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41F83C16">
      <w:start w:val="1"/>
      <w:numFmt w:val="bullet"/>
      <w:lvlText w:val="•"/>
      <w:lvlJc w:val="left"/>
      <w:pPr>
        <w:ind w:left="1174" w:hanging="125"/>
      </w:pPr>
      <w:rPr>
        <w:rFonts w:hint="default"/>
      </w:rPr>
    </w:lvl>
    <w:lvl w:ilvl="2" w:tplc="6792DA8A">
      <w:start w:val="1"/>
      <w:numFmt w:val="bullet"/>
      <w:lvlText w:val="•"/>
      <w:lvlJc w:val="left"/>
      <w:pPr>
        <w:ind w:left="2249" w:hanging="125"/>
      </w:pPr>
      <w:rPr>
        <w:rFonts w:hint="default"/>
      </w:rPr>
    </w:lvl>
    <w:lvl w:ilvl="3" w:tplc="9514B60E">
      <w:start w:val="1"/>
      <w:numFmt w:val="bullet"/>
      <w:lvlText w:val="•"/>
      <w:lvlJc w:val="left"/>
      <w:pPr>
        <w:ind w:left="3324" w:hanging="125"/>
      </w:pPr>
      <w:rPr>
        <w:rFonts w:hint="default"/>
      </w:rPr>
    </w:lvl>
    <w:lvl w:ilvl="4" w:tplc="DC78605A">
      <w:start w:val="1"/>
      <w:numFmt w:val="bullet"/>
      <w:lvlText w:val="•"/>
      <w:lvlJc w:val="left"/>
      <w:pPr>
        <w:ind w:left="4399" w:hanging="125"/>
      </w:pPr>
      <w:rPr>
        <w:rFonts w:hint="default"/>
      </w:rPr>
    </w:lvl>
    <w:lvl w:ilvl="5" w:tplc="B254D392">
      <w:start w:val="1"/>
      <w:numFmt w:val="bullet"/>
      <w:lvlText w:val="•"/>
      <w:lvlJc w:val="left"/>
      <w:pPr>
        <w:ind w:left="5474" w:hanging="125"/>
      </w:pPr>
      <w:rPr>
        <w:rFonts w:hint="default"/>
      </w:rPr>
    </w:lvl>
    <w:lvl w:ilvl="6" w:tplc="29E6D958">
      <w:start w:val="1"/>
      <w:numFmt w:val="bullet"/>
      <w:lvlText w:val="•"/>
      <w:lvlJc w:val="left"/>
      <w:pPr>
        <w:ind w:left="6548" w:hanging="125"/>
      </w:pPr>
      <w:rPr>
        <w:rFonts w:hint="default"/>
      </w:rPr>
    </w:lvl>
    <w:lvl w:ilvl="7" w:tplc="90EE9082">
      <w:start w:val="1"/>
      <w:numFmt w:val="bullet"/>
      <w:lvlText w:val="•"/>
      <w:lvlJc w:val="left"/>
      <w:pPr>
        <w:ind w:left="7623" w:hanging="125"/>
      </w:pPr>
      <w:rPr>
        <w:rFonts w:hint="default"/>
      </w:rPr>
    </w:lvl>
    <w:lvl w:ilvl="8" w:tplc="6278F072">
      <w:start w:val="1"/>
      <w:numFmt w:val="bullet"/>
      <w:lvlText w:val="•"/>
      <w:lvlJc w:val="left"/>
      <w:pPr>
        <w:ind w:left="8698" w:hanging="125"/>
      </w:pPr>
      <w:rPr>
        <w:rFonts w:hint="default"/>
      </w:rPr>
    </w:lvl>
  </w:abstractNum>
  <w:abstractNum w:abstractNumId="13" w15:restartNumberingAfterBreak="0">
    <w:nsid w:val="44095D2E"/>
    <w:multiLevelType w:val="multilevel"/>
    <w:tmpl w:val="C9CE9A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D6233"/>
    <w:multiLevelType w:val="hybridMultilevel"/>
    <w:tmpl w:val="9864CDA8"/>
    <w:lvl w:ilvl="0" w:tplc="FA66C762">
      <w:start w:val="1"/>
      <w:numFmt w:val="decimal"/>
      <w:lvlText w:val="%1."/>
      <w:lvlJc w:val="left"/>
      <w:pPr>
        <w:ind w:left="420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AD283D"/>
    <w:multiLevelType w:val="hybridMultilevel"/>
    <w:tmpl w:val="CB5C0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95A7B"/>
    <w:multiLevelType w:val="multilevel"/>
    <w:tmpl w:val="BE96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E64A1"/>
    <w:multiLevelType w:val="hybridMultilevel"/>
    <w:tmpl w:val="784C5916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 w15:restartNumberingAfterBreak="0">
    <w:nsid w:val="52653555"/>
    <w:multiLevelType w:val="hybridMultilevel"/>
    <w:tmpl w:val="D090DED6"/>
    <w:lvl w:ilvl="0" w:tplc="E256BD8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6AA8"/>
    <w:multiLevelType w:val="hybridMultilevel"/>
    <w:tmpl w:val="F57AF00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 w15:restartNumberingAfterBreak="0">
    <w:nsid w:val="54C66586"/>
    <w:multiLevelType w:val="multilevel"/>
    <w:tmpl w:val="4316FA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9716C0"/>
    <w:multiLevelType w:val="hybridMultilevel"/>
    <w:tmpl w:val="E84662D2"/>
    <w:lvl w:ilvl="0" w:tplc="AA7E5374">
      <w:start w:val="1"/>
      <w:numFmt w:val="decimal"/>
      <w:lvlText w:val="%1."/>
      <w:lvlJc w:val="left"/>
      <w:pPr>
        <w:ind w:left="439" w:hanging="212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FCF84532">
      <w:start w:val="1"/>
      <w:numFmt w:val="bullet"/>
      <w:lvlText w:val="□"/>
      <w:lvlJc w:val="left"/>
      <w:pPr>
        <w:ind w:left="3444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ED48A34E">
      <w:start w:val="1"/>
      <w:numFmt w:val="bullet"/>
      <w:lvlText w:val="•"/>
      <w:lvlJc w:val="left"/>
      <w:pPr>
        <w:ind w:left="4288" w:hanging="240"/>
      </w:pPr>
      <w:rPr>
        <w:rFonts w:hint="default"/>
      </w:rPr>
    </w:lvl>
    <w:lvl w:ilvl="3" w:tplc="8D64AF24">
      <w:start w:val="1"/>
      <w:numFmt w:val="bullet"/>
      <w:lvlText w:val="•"/>
      <w:lvlJc w:val="left"/>
      <w:pPr>
        <w:ind w:left="5137" w:hanging="240"/>
      </w:pPr>
      <w:rPr>
        <w:rFonts w:hint="default"/>
      </w:rPr>
    </w:lvl>
    <w:lvl w:ilvl="4" w:tplc="A7225E5E">
      <w:start w:val="1"/>
      <w:numFmt w:val="bullet"/>
      <w:lvlText w:val="•"/>
      <w:lvlJc w:val="left"/>
      <w:pPr>
        <w:ind w:left="5986" w:hanging="240"/>
      </w:pPr>
      <w:rPr>
        <w:rFonts w:hint="default"/>
      </w:rPr>
    </w:lvl>
    <w:lvl w:ilvl="5" w:tplc="D0DACBAE">
      <w:start w:val="1"/>
      <w:numFmt w:val="bullet"/>
      <w:lvlText w:val="•"/>
      <w:lvlJc w:val="left"/>
      <w:pPr>
        <w:ind w:left="6835" w:hanging="240"/>
      </w:pPr>
      <w:rPr>
        <w:rFonts w:hint="default"/>
      </w:rPr>
    </w:lvl>
    <w:lvl w:ilvl="6" w:tplc="55342C46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  <w:lvl w:ilvl="7" w:tplc="F8183A98">
      <w:start w:val="1"/>
      <w:numFmt w:val="bullet"/>
      <w:lvlText w:val="•"/>
      <w:lvlJc w:val="left"/>
      <w:pPr>
        <w:ind w:left="8533" w:hanging="240"/>
      </w:pPr>
      <w:rPr>
        <w:rFonts w:hint="default"/>
      </w:rPr>
    </w:lvl>
    <w:lvl w:ilvl="8" w:tplc="43C695E8">
      <w:start w:val="1"/>
      <w:numFmt w:val="bullet"/>
      <w:lvlText w:val="•"/>
      <w:lvlJc w:val="left"/>
      <w:pPr>
        <w:ind w:left="9382" w:hanging="240"/>
      </w:pPr>
      <w:rPr>
        <w:rFonts w:hint="default"/>
      </w:rPr>
    </w:lvl>
  </w:abstractNum>
  <w:abstractNum w:abstractNumId="22" w15:restartNumberingAfterBreak="0">
    <w:nsid w:val="694F57D0"/>
    <w:multiLevelType w:val="multilevel"/>
    <w:tmpl w:val="24A64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561F2F"/>
    <w:multiLevelType w:val="multilevel"/>
    <w:tmpl w:val="30442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E47862"/>
    <w:multiLevelType w:val="hybridMultilevel"/>
    <w:tmpl w:val="4A982590"/>
    <w:lvl w:ilvl="0" w:tplc="7AD84762">
      <w:start w:val="3"/>
      <w:numFmt w:val="lowerLetter"/>
      <w:lvlText w:val="%1)"/>
      <w:lvlJc w:val="left"/>
      <w:pPr>
        <w:ind w:left="108" w:hanging="22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D12B4E4">
      <w:start w:val="1"/>
      <w:numFmt w:val="bullet"/>
      <w:lvlText w:val="•"/>
      <w:lvlJc w:val="left"/>
      <w:pPr>
        <w:ind w:left="1174" w:hanging="224"/>
      </w:pPr>
      <w:rPr>
        <w:rFonts w:hint="default"/>
      </w:rPr>
    </w:lvl>
    <w:lvl w:ilvl="2" w:tplc="409AD518">
      <w:start w:val="1"/>
      <w:numFmt w:val="bullet"/>
      <w:lvlText w:val="•"/>
      <w:lvlJc w:val="left"/>
      <w:pPr>
        <w:ind w:left="2249" w:hanging="224"/>
      </w:pPr>
      <w:rPr>
        <w:rFonts w:hint="default"/>
      </w:rPr>
    </w:lvl>
    <w:lvl w:ilvl="3" w:tplc="7FE4B5D6">
      <w:start w:val="1"/>
      <w:numFmt w:val="bullet"/>
      <w:lvlText w:val="•"/>
      <w:lvlJc w:val="left"/>
      <w:pPr>
        <w:ind w:left="3324" w:hanging="224"/>
      </w:pPr>
      <w:rPr>
        <w:rFonts w:hint="default"/>
      </w:rPr>
    </w:lvl>
    <w:lvl w:ilvl="4" w:tplc="603C3966">
      <w:start w:val="1"/>
      <w:numFmt w:val="bullet"/>
      <w:lvlText w:val="•"/>
      <w:lvlJc w:val="left"/>
      <w:pPr>
        <w:ind w:left="4399" w:hanging="224"/>
      </w:pPr>
      <w:rPr>
        <w:rFonts w:hint="default"/>
      </w:rPr>
    </w:lvl>
    <w:lvl w:ilvl="5" w:tplc="7A0448F8">
      <w:start w:val="1"/>
      <w:numFmt w:val="bullet"/>
      <w:lvlText w:val="•"/>
      <w:lvlJc w:val="left"/>
      <w:pPr>
        <w:ind w:left="5474" w:hanging="224"/>
      </w:pPr>
      <w:rPr>
        <w:rFonts w:hint="default"/>
      </w:rPr>
    </w:lvl>
    <w:lvl w:ilvl="6" w:tplc="C1CEB216">
      <w:start w:val="1"/>
      <w:numFmt w:val="bullet"/>
      <w:lvlText w:val="•"/>
      <w:lvlJc w:val="left"/>
      <w:pPr>
        <w:ind w:left="6548" w:hanging="224"/>
      </w:pPr>
      <w:rPr>
        <w:rFonts w:hint="default"/>
      </w:rPr>
    </w:lvl>
    <w:lvl w:ilvl="7" w:tplc="6E7E76D0">
      <w:start w:val="1"/>
      <w:numFmt w:val="bullet"/>
      <w:lvlText w:val="•"/>
      <w:lvlJc w:val="left"/>
      <w:pPr>
        <w:ind w:left="7623" w:hanging="224"/>
      </w:pPr>
      <w:rPr>
        <w:rFonts w:hint="default"/>
      </w:rPr>
    </w:lvl>
    <w:lvl w:ilvl="8" w:tplc="AA86643A">
      <w:start w:val="1"/>
      <w:numFmt w:val="bullet"/>
      <w:lvlText w:val="•"/>
      <w:lvlJc w:val="left"/>
      <w:pPr>
        <w:ind w:left="8698" w:hanging="224"/>
      </w:pPr>
      <w:rPr>
        <w:rFonts w:hint="default"/>
      </w:rPr>
    </w:lvl>
  </w:abstractNum>
  <w:abstractNum w:abstractNumId="25" w15:restartNumberingAfterBreak="0">
    <w:nsid w:val="748F6EC4"/>
    <w:multiLevelType w:val="hybridMultilevel"/>
    <w:tmpl w:val="59462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A38AA"/>
    <w:multiLevelType w:val="hybridMultilevel"/>
    <w:tmpl w:val="6D26B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AA7AA9"/>
    <w:multiLevelType w:val="hybridMultilevel"/>
    <w:tmpl w:val="00EA4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E0D5E"/>
    <w:multiLevelType w:val="hybridMultilevel"/>
    <w:tmpl w:val="125A6C9E"/>
    <w:lvl w:ilvl="0" w:tplc="8A740812">
      <w:start w:val="1"/>
      <w:numFmt w:val="lowerLetter"/>
      <w:lvlText w:val="%1)"/>
      <w:lvlJc w:val="left"/>
      <w:pPr>
        <w:ind w:left="451" w:hanging="224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91E1502">
      <w:start w:val="1"/>
      <w:numFmt w:val="bullet"/>
      <w:lvlText w:val="□"/>
      <w:lvlJc w:val="left"/>
      <w:pPr>
        <w:ind w:left="3444" w:hanging="24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39B40950">
      <w:start w:val="1"/>
      <w:numFmt w:val="bullet"/>
      <w:lvlText w:val="•"/>
      <w:lvlJc w:val="left"/>
      <w:pPr>
        <w:ind w:left="4288" w:hanging="240"/>
      </w:pPr>
      <w:rPr>
        <w:rFonts w:hint="default"/>
      </w:rPr>
    </w:lvl>
    <w:lvl w:ilvl="3" w:tplc="8B282276">
      <w:start w:val="1"/>
      <w:numFmt w:val="bullet"/>
      <w:lvlText w:val="•"/>
      <w:lvlJc w:val="left"/>
      <w:pPr>
        <w:ind w:left="5137" w:hanging="240"/>
      </w:pPr>
      <w:rPr>
        <w:rFonts w:hint="default"/>
      </w:rPr>
    </w:lvl>
    <w:lvl w:ilvl="4" w:tplc="503C8764">
      <w:start w:val="1"/>
      <w:numFmt w:val="bullet"/>
      <w:lvlText w:val="•"/>
      <w:lvlJc w:val="left"/>
      <w:pPr>
        <w:ind w:left="5986" w:hanging="240"/>
      </w:pPr>
      <w:rPr>
        <w:rFonts w:hint="default"/>
      </w:rPr>
    </w:lvl>
    <w:lvl w:ilvl="5" w:tplc="A8703D08">
      <w:start w:val="1"/>
      <w:numFmt w:val="bullet"/>
      <w:lvlText w:val="•"/>
      <w:lvlJc w:val="left"/>
      <w:pPr>
        <w:ind w:left="6835" w:hanging="240"/>
      </w:pPr>
      <w:rPr>
        <w:rFonts w:hint="default"/>
      </w:rPr>
    </w:lvl>
    <w:lvl w:ilvl="6" w:tplc="D9B6C74E">
      <w:start w:val="1"/>
      <w:numFmt w:val="bullet"/>
      <w:lvlText w:val="•"/>
      <w:lvlJc w:val="left"/>
      <w:pPr>
        <w:ind w:left="7684" w:hanging="240"/>
      </w:pPr>
      <w:rPr>
        <w:rFonts w:hint="default"/>
      </w:rPr>
    </w:lvl>
    <w:lvl w:ilvl="7" w:tplc="7FCA02AE">
      <w:start w:val="1"/>
      <w:numFmt w:val="bullet"/>
      <w:lvlText w:val="•"/>
      <w:lvlJc w:val="left"/>
      <w:pPr>
        <w:ind w:left="8533" w:hanging="240"/>
      </w:pPr>
      <w:rPr>
        <w:rFonts w:hint="default"/>
      </w:rPr>
    </w:lvl>
    <w:lvl w:ilvl="8" w:tplc="1E4E0542">
      <w:start w:val="1"/>
      <w:numFmt w:val="bullet"/>
      <w:lvlText w:val="•"/>
      <w:lvlJc w:val="left"/>
      <w:pPr>
        <w:ind w:left="9382" w:hanging="24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8"/>
  </w:num>
  <w:num w:numId="5">
    <w:abstractNumId w:val="4"/>
  </w:num>
  <w:num w:numId="6">
    <w:abstractNumId w:val="17"/>
  </w:num>
  <w:num w:numId="7">
    <w:abstractNumId w:val="10"/>
  </w:num>
  <w:num w:numId="8">
    <w:abstractNumId w:val="21"/>
  </w:num>
  <w:num w:numId="9">
    <w:abstractNumId w:val="18"/>
  </w:num>
  <w:num w:numId="10">
    <w:abstractNumId w:val="19"/>
  </w:num>
  <w:num w:numId="11">
    <w:abstractNumId w:val="1"/>
  </w:num>
  <w:num w:numId="12">
    <w:abstractNumId w:val="0"/>
  </w:num>
  <w:num w:numId="13">
    <w:abstractNumId w:val="23"/>
  </w:num>
  <w:num w:numId="14">
    <w:abstractNumId w:val="16"/>
  </w:num>
  <w:num w:numId="15">
    <w:abstractNumId w:val="6"/>
  </w:num>
  <w:num w:numId="16">
    <w:abstractNumId w:val="22"/>
  </w:num>
  <w:num w:numId="17">
    <w:abstractNumId w:val="7"/>
  </w:num>
  <w:num w:numId="18">
    <w:abstractNumId w:val="13"/>
  </w:num>
  <w:num w:numId="19">
    <w:abstractNumId w:val="2"/>
  </w:num>
  <w:num w:numId="20">
    <w:abstractNumId w:val="8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5"/>
  </w:num>
  <w:num w:numId="30">
    <w:abstractNumId w:val="9"/>
  </w:num>
  <w:num w:numId="31">
    <w:abstractNumId w:val="3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43C"/>
    <w:rsid w:val="000000E4"/>
    <w:rsid w:val="000061BA"/>
    <w:rsid w:val="0001585B"/>
    <w:rsid w:val="0002494F"/>
    <w:rsid w:val="000332C4"/>
    <w:rsid w:val="000343ED"/>
    <w:rsid w:val="00041E5A"/>
    <w:rsid w:val="0006553E"/>
    <w:rsid w:val="00074048"/>
    <w:rsid w:val="00080B8A"/>
    <w:rsid w:val="00087D88"/>
    <w:rsid w:val="00094D6C"/>
    <w:rsid w:val="000C00D6"/>
    <w:rsid w:val="000C1AFE"/>
    <w:rsid w:val="000D17A0"/>
    <w:rsid w:val="000D1E36"/>
    <w:rsid w:val="000D3434"/>
    <w:rsid w:val="000D644F"/>
    <w:rsid w:val="000E1F77"/>
    <w:rsid w:val="000E2F6B"/>
    <w:rsid w:val="000E3B9D"/>
    <w:rsid w:val="000E455C"/>
    <w:rsid w:val="00100B02"/>
    <w:rsid w:val="00102600"/>
    <w:rsid w:val="00117287"/>
    <w:rsid w:val="00121CA8"/>
    <w:rsid w:val="00126162"/>
    <w:rsid w:val="0013450B"/>
    <w:rsid w:val="00146AF1"/>
    <w:rsid w:val="00150AA1"/>
    <w:rsid w:val="00160C4B"/>
    <w:rsid w:val="00160CCE"/>
    <w:rsid w:val="00167D47"/>
    <w:rsid w:val="001757B9"/>
    <w:rsid w:val="00181FDF"/>
    <w:rsid w:val="001920BD"/>
    <w:rsid w:val="00195FA6"/>
    <w:rsid w:val="001B112E"/>
    <w:rsid w:val="001D1000"/>
    <w:rsid w:val="001D42B1"/>
    <w:rsid w:val="001D58DA"/>
    <w:rsid w:val="001D6E4B"/>
    <w:rsid w:val="001E00D7"/>
    <w:rsid w:val="001F24A2"/>
    <w:rsid w:val="001F7F82"/>
    <w:rsid w:val="00216986"/>
    <w:rsid w:val="00224C92"/>
    <w:rsid w:val="00242920"/>
    <w:rsid w:val="002503A8"/>
    <w:rsid w:val="00250F83"/>
    <w:rsid w:val="00251468"/>
    <w:rsid w:val="00254779"/>
    <w:rsid w:val="00260D0F"/>
    <w:rsid w:val="00264C02"/>
    <w:rsid w:val="002720C5"/>
    <w:rsid w:val="002775B4"/>
    <w:rsid w:val="0028525D"/>
    <w:rsid w:val="002B5DFE"/>
    <w:rsid w:val="002C582D"/>
    <w:rsid w:val="002C6A33"/>
    <w:rsid w:val="002D000D"/>
    <w:rsid w:val="002D21D2"/>
    <w:rsid w:val="002D3652"/>
    <w:rsid w:val="002D682C"/>
    <w:rsid w:val="002F29C5"/>
    <w:rsid w:val="00301FC0"/>
    <w:rsid w:val="003126B7"/>
    <w:rsid w:val="0031722F"/>
    <w:rsid w:val="00317BC0"/>
    <w:rsid w:val="0032443C"/>
    <w:rsid w:val="00326C5F"/>
    <w:rsid w:val="003502F0"/>
    <w:rsid w:val="003533B5"/>
    <w:rsid w:val="00366CE9"/>
    <w:rsid w:val="00373300"/>
    <w:rsid w:val="0037417C"/>
    <w:rsid w:val="00376E6F"/>
    <w:rsid w:val="00385D0C"/>
    <w:rsid w:val="003C71D1"/>
    <w:rsid w:val="003D76CE"/>
    <w:rsid w:val="003E1025"/>
    <w:rsid w:val="003F193E"/>
    <w:rsid w:val="004079B1"/>
    <w:rsid w:val="004270C6"/>
    <w:rsid w:val="00432B5A"/>
    <w:rsid w:val="0043315A"/>
    <w:rsid w:val="00435275"/>
    <w:rsid w:val="004409CD"/>
    <w:rsid w:val="00440AAB"/>
    <w:rsid w:val="0046384D"/>
    <w:rsid w:val="0046791E"/>
    <w:rsid w:val="00476A07"/>
    <w:rsid w:val="00493B61"/>
    <w:rsid w:val="004A3D9E"/>
    <w:rsid w:val="004A5F8A"/>
    <w:rsid w:val="004B4F64"/>
    <w:rsid w:val="004C1DB3"/>
    <w:rsid w:val="004D217F"/>
    <w:rsid w:val="00503964"/>
    <w:rsid w:val="00524779"/>
    <w:rsid w:val="005275DB"/>
    <w:rsid w:val="00534A8B"/>
    <w:rsid w:val="00537C7A"/>
    <w:rsid w:val="005423D0"/>
    <w:rsid w:val="00543C78"/>
    <w:rsid w:val="0054675B"/>
    <w:rsid w:val="00561F6B"/>
    <w:rsid w:val="00562915"/>
    <w:rsid w:val="005716B5"/>
    <w:rsid w:val="0057234B"/>
    <w:rsid w:val="00572490"/>
    <w:rsid w:val="00572E8C"/>
    <w:rsid w:val="00585BE2"/>
    <w:rsid w:val="00592A54"/>
    <w:rsid w:val="005D4B46"/>
    <w:rsid w:val="005E4E62"/>
    <w:rsid w:val="005F1A16"/>
    <w:rsid w:val="005F6709"/>
    <w:rsid w:val="00620CB6"/>
    <w:rsid w:val="00627B57"/>
    <w:rsid w:val="00634B01"/>
    <w:rsid w:val="006359CA"/>
    <w:rsid w:val="00643C95"/>
    <w:rsid w:val="0064616D"/>
    <w:rsid w:val="006500B1"/>
    <w:rsid w:val="006531A9"/>
    <w:rsid w:val="00670350"/>
    <w:rsid w:val="00680129"/>
    <w:rsid w:val="00683CD8"/>
    <w:rsid w:val="00684F2A"/>
    <w:rsid w:val="0068532F"/>
    <w:rsid w:val="00691867"/>
    <w:rsid w:val="006A7DA5"/>
    <w:rsid w:val="00700271"/>
    <w:rsid w:val="00702490"/>
    <w:rsid w:val="00706C4A"/>
    <w:rsid w:val="007073DF"/>
    <w:rsid w:val="007151DA"/>
    <w:rsid w:val="007222CD"/>
    <w:rsid w:val="0073205D"/>
    <w:rsid w:val="00755D62"/>
    <w:rsid w:val="00763378"/>
    <w:rsid w:val="0077350E"/>
    <w:rsid w:val="00774AD8"/>
    <w:rsid w:val="007772F4"/>
    <w:rsid w:val="00783A60"/>
    <w:rsid w:val="00785681"/>
    <w:rsid w:val="0079017A"/>
    <w:rsid w:val="00795D3F"/>
    <w:rsid w:val="007A5E0E"/>
    <w:rsid w:val="007B68BA"/>
    <w:rsid w:val="007F0517"/>
    <w:rsid w:val="007F05CE"/>
    <w:rsid w:val="007F1DF9"/>
    <w:rsid w:val="008145EA"/>
    <w:rsid w:val="00824A6A"/>
    <w:rsid w:val="00825E40"/>
    <w:rsid w:val="00830A9B"/>
    <w:rsid w:val="0083238E"/>
    <w:rsid w:val="00840F27"/>
    <w:rsid w:val="008431EA"/>
    <w:rsid w:val="00845E7C"/>
    <w:rsid w:val="00847DEF"/>
    <w:rsid w:val="00857ED8"/>
    <w:rsid w:val="0087122B"/>
    <w:rsid w:val="00872C59"/>
    <w:rsid w:val="008839B5"/>
    <w:rsid w:val="008854F0"/>
    <w:rsid w:val="008B159E"/>
    <w:rsid w:val="008B55EC"/>
    <w:rsid w:val="008C6C59"/>
    <w:rsid w:val="008D00BC"/>
    <w:rsid w:val="008D36F6"/>
    <w:rsid w:val="008D3F38"/>
    <w:rsid w:val="008D50EC"/>
    <w:rsid w:val="008D5C05"/>
    <w:rsid w:val="008D6907"/>
    <w:rsid w:val="008E2DEA"/>
    <w:rsid w:val="008F365E"/>
    <w:rsid w:val="00907C6B"/>
    <w:rsid w:val="00934BA5"/>
    <w:rsid w:val="00940379"/>
    <w:rsid w:val="00940CC3"/>
    <w:rsid w:val="00953BB8"/>
    <w:rsid w:val="00954C5A"/>
    <w:rsid w:val="00976342"/>
    <w:rsid w:val="00976B53"/>
    <w:rsid w:val="00983F28"/>
    <w:rsid w:val="00987C96"/>
    <w:rsid w:val="00990733"/>
    <w:rsid w:val="0099467D"/>
    <w:rsid w:val="0099724D"/>
    <w:rsid w:val="009C769F"/>
    <w:rsid w:val="009E1526"/>
    <w:rsid w:val="009E3B4D"/>
    <w:rsid w:val="009F75F4"/>
    <w:rsid w:val="00A06C73"/>
    <w:rsid w:val="00A16B61"/>
    <w:rsid w:val="00A17CB9"/>
    <w:rsid w:val="00A244B7"/>
    <w:rsid w:val="00A27E81"/>
    <w:rsid w:val="00A3093B"/>
    <w:rsid w:val="00A313A4"/>
    <w:rsid w:val="00A40E01"/>
    <w:rsid w:val="00A41658"/>
    <w:rsid w:val="00A51130"/>
    <w:rsid w:val="00A52B1B"/>
    <w:rsid w:val="00A56F3A"/>
    <w:rsid w:val="00A62EB9"/>
    <w:rsid w:val="00A62F6B"/>
    <w:rsid w:val="00A74EBE"/>
    <w:rsid w:val="00A76037"/>
    <w:rsid w:val="00A770EF"/>
    <w:rsid w:val="00A82E77"/>
    <w:rsid w:val="00A91599"/>
    <w:rsid w:val="00A922F1"/>
    <w:rsid w:val="00A97CEB"/>
    <w:rsid w:val="00AA7819"/>
    <w:rsid w:val="00AA7CC8"/>
    <w:rsid w:val="00AB56AD"/>
    <w:rsid w:val="00AC6E3F"/>
    <w:rsid w:val="00AC704E"/>
    <w:rsid w:val="00AE37FD"/>
    <w:rsid w:val="00AF0185"/>
    <w:rsid w:val="00AF22F0"/>
    <w:rsid w:val="00AF6611"/>
    <w:rsid w:val="00B120DC"/>
    <w:rsid w:val="00B139A6"/>
    <w:rsid w:val="00B151CA"/>
    <w:rsid w:val="00B20F15"/>
    <w:rsid w:val="00B27F86"/>
    <w:rsid w:val="00B3423B"/>
    <w:rsid w:val="00B3460A"/>
    <w:rsid w:val="00B415B2"/>
    <w:rsid w:val="00B46324"/>
    <w:rsid w:val="00B47341"/>
    <w:rsid w:val="00B602D8"/>
    <w:rsid w:val="00B67CA8"/>
    <w:rsid w:val="00B804F4"/>
    <w:rsid w:val="00B8304E"/>
    <w:rsid w:val="00B8549F"/>
    <w:rsid w:val="00B85DDC"/>
    <w:rsid w:val="00B868D9"/>
    <w:rsid w:val="00B94354"/>
    <w:rsid w:val="00B97477"/>
    <w:rsid w:val="00BA42A7"/>
    <w:rsid w:val="00BB1641"/>
    <w:rsid w:val="00BB3BD7"/>
    <w:rsid w:val="00BB6445"/>
    <w:rsid w:val="00BC2342"/>
    <w:rsid w:val="00BC40F0"/>
    <w:rsid w:val="00BD27FC"/>
    <w:rsid w:val="00BE0AFA"/>
    <w:rsid w:val="00BE2A1F"/>
    <w:rsid w:val="00BE2FC5"/>
    <w:rsid w:val="00BF1C1F"/>
    <w:rsid w:val="00BF2D12"/>
    <w:rsid w:val="00BF74F1"/>
    <w:rsid w:val="00C00498"/>
    <w:rsid w:val="00C0687B"/>
    <w:rsid w:val="00C33916"/>
    <w:rsid w:val="00C35DB0"/>
    <w:rsid w:val="00C37EDE"/>
    <w:rsid w:val="00C5531D"/>
    <w:rsid w:val="00C56949"/>
    <w:rsid w:val="00C66782"/>
    <w:rsid w:val="00C76022"/>
    <w:rsid w:val="00C76993"/>
    <w:rsid w:val="00C80383"/>
    <w:rsid w:val="00C80A50"/>
    <w:rsid w:val="00CC2BDB"/>
    <w:rsid w:val="00CC2E23"/>
    <w:rsid w:val="00CD7614"/>
    <w:rsid w:val="00CD7F96"/>
    <w:rsid w:val="00CE0550"/>
    <w:rsid w:val="00CE286F"/>
    <w:rsid w:val="00CF42C2"/>
    <w:rsid w:val="00CF5B83"/>
    <w:rsid w:val="00CF6667"/>
    <w:rsid w:val="00CF7BAD"/>
    <w:rsid w:val="00D04144"/>
    <w:rsid w:val="00D06645"/>
    <w:rsid w:val="00D2359B"/>
    <w:rsid w:val="00D24704"/>
    <w:rsid w:val="00D2741F"/>
    <w:rsid w:val="00D278A6"/>
    <w:rsid w:val="00D33E70"/>
    <w:rsid w:val="00D4072C"/>
    <w:rsid w:val="00D41017"/>
    <w:rsid w:val="00D47CFC"/>
    <w:rsid w:val="00D52402"/>
    <w:rsid w:val="00D65C08"/>
    <w:rsid w:val="00D665BC"/>
    <w:rsid w:val="00D66B4A"/>
    <w:rsid w:val="00D671B7"/>
    <w:rsid w:val="00D71A2C"/>
    <w:rsid w:val="00D9256B"/>
    <w:rsid w:val="00DA781D"/>
    <w:rsid w:val="00DB1FD8"/>
    <w:rsid w:val="00DB6790"/>
    <w:rsid w:val="00DC29DF"/>
    <w:rsid w:val="00DC4EC3"/>
    <w:rsid w:val="00DE41D5"/>
    <w:rsid w:val="00DE5124"/>
    <w:rsid w:val="00DE57D3"/>
    <w:rsid w:val="00DE69B1"/>
    <w:rsid w:val="00E01B88"/>
    <w:rsid w:val="00E0287D"/>
    <w:rsid w:val="00E13505"/>
    <w:rsid w:val="00E13AAA"/>
    <w:rsid w:val="00E27AA9"/>
    <w:rsid w:val="00E3038C"/>
    <w:rsid w:val="00E34AE5"/>
    <w:rsid w:val="00E35648"/>
    <w:rsid w:val="00E469AA"/>
    <w:rsid w:val="00E540D8"/>
    <w:rsid w:val="00E55416"/>
    <w:rsid w:val="00E57DB7"/>
    <w:rsid w:val="00E61D4E"/>
    <w:rsid w:val="00E8238D"/>
    <w:rsid w:val="00E83F61"/>
    <w:rsid w:val="00E87C96"/>
    <w:rsid w:val="00E93661"/>
    <w:rsid w:val="00E95FAE"/>
    <w:rsid w:val="00EA3DB2"/>
    <w:rsid w:val="00EC4030"/>
    <w:rsid w:val="00EF4B46"/>
    <w:rsid w:val="00EF6CD9"/>
    <w:rsid w:val="00EF70A4"/>
    <w:rsid w:val="00EF76F5"/>
    <w:rsid w:val="00F0632A"/>
    <w:rsid w:val="00F24262"/>
    <w:rsid w:val="00F26E1B"/>
    <w:rsid w:val="00F30EE7"/>
    <w:rsid w:val="00F31B40"/>
    <w:rsid w:val="00F31FE0"/>
    <w:rsid w:val="00F3489C"/>
    <w:rsid w:val="00F35583"/>
    <w:rsid w:val="00F376C2"/>
    <w:rsid w:val="00F43B4F"/>
    <w:rsid w:val="00F440DB"/>
    <w:rsid w:val="00F46E0C"/>
    <w:rsid w:val="00F471CC"/>
    <w:rsid w:val="00F5151B"/>
    <w:rsid w:val="00F56815"/>
    <w:rsid w:val="00F57D1D"/>
    <w:rsid w:val="00F61B48"/>
    <w:rsid w:val="00F6489B"/>
    <w:rsid w:val="00F6531B"/>
    <w:rsid w:val="00F77FA8"/>
    <w:rsid w:val="00F8347A"/>
    <w:rsid w:val="00F94D83"/>
    <w:rsid w:val="00F95DB9"/>
    <w:rsid w:val="00FB3B12"/>
    <w:rsid w:val="00FD1E92"/>
    <w:rsid w:val="00FD3BED"/>
    <w:rsid w:val="00FD6637"/>
    <w:rsid w:val="00FE402C"/>
    <w:rsid w:val="00FF091A"/>
    <w:rsid w:val="00FF12E4"/>
    <w:rsid w:val="00FF4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52F87"/>
  <w15:docId w15:val="{08660629-C92A-8448-B948-6A39AC68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rsid w:val="00847D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D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DEF"/>
    <w:pPr>
      <w:ind w:left="108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847DEF"/>
  </w:style>
  <w:style w:type="paragraph" w:customStyle="1" w:styleId="TableParagraph">
    <w:name w:val="Table Paragraph"/>
    <w:basedOn w:val="Normale"/>
    <w:uiPriority w:val="1"/>
    <w:qFormat/>
    <w:rsid w:val="00847DEF"/>
  </w:style>
  <w:style w:type="paragraph" w:styleId="Intestazione">
    <w:name w:val="header"/>
    <w:basedOn w:val="Normale"/>
    <w:link w:val="IntestazioneCarattere"/>
    <w:unhideWhenUsed/>
    <w:rsid w:val="00BF2D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2D12"/>
  </w:style>
  <w:style w:type="paragraph" w:styleId="Pidipagina">
    <w:name w:val="footer"/>
    <w:basedOn w:val="Normale"/>
    <w:link w:val="PidipaginaCarattere"/>
    <w:uiPriority w:val="99"/>
    <w:unhideWhenUsed/>
    <w:rsid w:val="00BF2D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D12"/>
  </w:style>
  <w:style w:type="character" w:styleId="Collegamentoipertestuale">
    <w:name w:val="Hyperlink"/>
    <w:rsid w:val="00BF2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C00D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C00D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872C59"/>
    <w:pPr>
      <w:widowControl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normaltextrun">
    <w:name w:val="normaltextrun"/>
    <w:rsid w:val="00872C59"/>
  </w:style>
  <w:style w:type="character" w:customStyle="1" w:styleId="eop">
    <w:name w:val="eop"/>
    <w:rsid w:val="00872C59"/>
  </w:style>
  <w:style w:type="character" w:customStyle="1" w:styleId="spellingerror">
    <w:name w:val="spellingerror"/>
    <w:basedOn w:val="Carpredefinitoparagrafo"/>
    <w:rsid w:val="00260D0F"/>
  </w:style>
  <w:style w:type="paragraph" w:customStyle="1" w:styleId="Default">
    <w:name w:val="Default"/>
    <w:qFormat/>
    <w:rsid w:val="00E5541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54675B"/>
    <w:pPr>
      <w:widowControl/>
      <w:spacing w:beforeLines="1" w:afterLines="1"/>
    </w:pPr>
    <w:rPr>
      <w:rFonts w:ascii="Times" w:hAnsi="Times" w:cs="Times New Roman"/>
      <w:sz w:val="20"/>
      <w:szCs w:val="20"/>
      <w:lang w:val="it-IT" w:eastAsia="it-IT"/>
    </w:rPr>
  </w:style>
  <w:style w:type="paragraph" w:customStyle="1" w:styleId="Didefault">
    <w:name w:val="Di default"/>
    <w:rsid w:val="00503964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autoRedefine/>
    <w:uiPriority w:val="99"/>
    <w:qFormat/>
    <w:rsid w:val="00503964"/>
    <w:pPr>
      <w:widowControl/>
      <w:jc w:val="both"/>
    </w:pPr>
    <w:rPr>
      <w:rFonts w:eastAsia="Times New Roman" w:cstheme="minorHAnsi"/>
      <w:iCs/>
      <w:sz w:val="20"/>
      <w:szCs w:val="20"/>
      <w:lang w:val="it-IT" w:eastAsia="en-GB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503964"/>
    <w:rPr>
      <w:rFonts w:eastAsia="Times New Roman" w:cstheme="minorHAnsi"/>
      <w:iCs/>
      <w:sz w:val="20"/>
      <w:szCs w:val="20"/>
      <w:lang w:val="it-I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4E76-8D85-459C-9282-7454E83B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MODULO.docx</vt:lpstr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MODULO.docx</dc:title>
  <dc:creator>marco</dc:creator>
  <cp:lastModifiedBy>Ferrante Gianna</cp:lastModifiedBy>
  <cp:revision>2</cp:revision>
  <cp:lastPrinted>2021-07-20T13:03:00Z</cp:lastPrinted>
  <dcterms:created xsi:type="dcterms:W3CDTF">2022-11-23T09:05:00Z</dcterms:created>
  <dcterms:modified xsi:type="dcterms:W3CDTF">2022-11-23T09:05:00Z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2016-08-02T00:00:00Z</vt:filetime>
  </property>
</Properties>
</file>