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3BC" w:rsidRPr="000713BC" w:rsidRDefault="000713BC" w:rsidP="00082F20">
      <w:pPr>
        <w:spacing w:after="0" w:line="240" w:lineRule="auto"/>
        <w:jc w:val="center"/>
        <w:rPr>
          <w:rFonts w:cs="Times New Roman"/>
          <w:b/>
          <w:sz w:val="32"/>
          <w:szCs w:val="32"/>
        </w:rPr>
      </w:pPr>
      <w:r w:rsidRPr="000713BC">
        <w:rPr>
          <w:rFonts w:cs="Times New Roman"/>
          <w:b/>
          <w:sz w:val="32"/>
          <w:szCs w:val="32"/>
        </w:rPr>
        <w:t xml:space="preserve">Corsi di </w:t>
      </w:r>
      <w:r w:rsidR="00CB3496">
        <w:rPr>
          <w:rFonts w:cs="Times New Roman"/>
          <w:b/>
          <w:sz w:val="32"/>
          <w:szCs w:val="32"/>
        </w:rPr>
        <w:t xml:space="preserve">approfondimento per il </w:t>
      </w:r>
      <w:r w:rsidR="001B3699">
        <w:rPr>
          <w:rFonts w:cs="Times New Roman"/>
          <w:b/>
          <w:sz w:val="32"/>
          <w:szCs w:val="32"/>
        </w:rPr>
        <w:t>quarto</w:t>
      </w:r>
      <w:r>
        <w:rPr>
          <w:rFonts w:cs="Times New Roman"/>
          <w:b/>
          <w:sz w:val="32"/>
          <w:szCs w:val="32"/>
        </w:rPr>
        <w:t xml:space="preserve"> c</w:t>
      </w:r>
      <w:r w:rsidRPr="000713BC">
        <w:rPr>
          <w:rFonts w:cs="Times New Roman"/>
          <w:b/>
          <w:sz w:val="32"/>
          <w:szCs w:val="32"/>
        </w:rPr>
        <w:t>oncorso nazionale</w:t>
      </w:r>
    </w:p>
    <w:p w:rsidR="000713BC" w:rsidRPr="00251CF6" w:rsidRDefault="00121739" w:rsidP="00082F20">
      <w:pPr>
        <w:spacing w:after="0" w:line="240" w:lineRule="auto"/>
        <w:jc w:val="center"/>
        <w:rPr>
          <w:rFonts w:eastAsia="Times New Roman" w:cs="Arial"/>
          <w:b/>
          <w:bCs/>
          <w:i/>
          <w:sz w:val="32"/>
          <w:szCs w:val="32"/>
          <w:shd w:val="clear" w:color="auto" w:fill="FFFFFF"/>
        </w:rPr>
      </w:pPr>
      <w:r w:rsidRPr="00251CF6">
        <w:rPr>
          <w:rFonts w:eastAsia="Times New Roman" w:cs="Arial"/>
          <w:b/>
          <w:bCs/>
          <w:i/>
          <w:sz w:val="32"/>
          <w:szCs w:val="32"/>
          <w:shd w:val="clear" w:color="auto" w:fill="FFFFFF"/>
        </w:rPr>
        <w:t>Minaccia e salvezza. L’a</w:t>
      </w:r>
      <w:r w:rsidR="001B3699" w:rsidRPr="00251CF6">
        <w:rPr>
          <w:rFonts w:eastAsia="Times New Roman" w:cs="Arial"/>
          <w:b/>
          <w:bCs/>
          <w:i/>
          <w:sz w:val="32"/>
          <w:szCs w:val="32"/>
          <w:shd w:val="clear" w:color="auto" w:fill="FFFFFF"/>
        </w:rPr>
        <w:t xml:space="preserve">cqua </w:t>
      </w:r>
      <w:r w:rsidRPr="00251CF6">
        <w:rPr>
          <w:rFonts w:eastAsia="Times New Roman" w:cs="Arial"/>
          <w:b/>
          <w:bCs/>
          <w:i/>
          <w:sz w:val="32"/>
          <w:szCs w:val="32"/>
          <w:shd w:val="clear" w:color="auto" w:fill="FFFFFF"/>
        </w:rPr>
        <w:t>nella</w:t>
      </w:r>
      <w:r w:rsidR="001B3699" w:rsidRPr="00251CF6">
        <w:rPr>
          <w:rFonts w:eastAsia="Times New Roman" w:cs="Arial"/>
          <w:b/>
          <w:bCs/>
          <w:i/>
          <w:sz w:val="32"/>
          <w:szCs w:val="32"/>
          <w:shd w:val="clear" w:color="auto" w:fill="FFFFFF"/>
        </w:rPr>
        <w:t xml:space="preserve"> Bibbia</w:t>
      </w:r>
    </w:p>
    <w:p w:rsidR="00FA7D9D" w:rsidRPr="00FA7D9D" w:rsidRDefault="00FA7D9D" w:rsidP="00082F20">
      <w:pPr>
        <w:spacing w:after="0" w:line="240" w:lineRule="auto"/>
        <w:jc w:val="center"/>
        <w:rPr>
          <w:rFonts w:cs="Times New Roman"/>
          <w:b/>
          <w:i/>
          <w:sz w:val="20"/>
          <w:szCs w:val="20"/>
        </w:rPr>
      </w:pPr>
    </w:p>
    <w:p w:rsidR="00082F20" w:rsidRPr="003C0144" w:rsidRDefault="00082F20" w:rsidP="00082F20">
      <w:pPr>
        <w:spacing w:after="0" w:line="240" w:lineRule="auto"/>
        <w:jc w:val="center"/>
        <w:rPr>
          <w:rFonts w:cs="Times New Roman"/>
          <w:b/>
          <w:i/>
          <w:sz w:val="16"/>
          <w:szCs w:val="16"/>
        </w:rPr>
      </w:pPr>
    </w:p>
    <w:p w:rsidR="000713BC" w:rsidRPr="000713BC" w:rsidRDefault="00CA7FC0" w:rsidP="000713BC">
      <w:pPr>
        <w:jc w:val="both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Allo scopo di affiancare e dare un aiuto </w:t>
      </w:r>
      <w:r w:rsidR="00803C26">
        <w:rPr>
          <w:rFonts w:cs="Times New Roman"/>
          <w:bCs/>
          <w:sz w:val="24"/>
          <w:szCs w:val="24"/>
        </w:rPr>
        <w:t xml:space="preserve">soprattutto </w:t>
      </w:r>
      <w:r>
        <w:rPr>
          <w:rFonts w:cs="Times New Roman"/>
          <w:bCs/>
          <w:sz w:val="24"/>
          <w:szCs w:val="24"/>
        </w:rPr>
        <w:t>alle scuole che si iscrivono al terzo concorso nazionale su temi biblici or</w:t>
      </w:r>
      <w:bookmarkStart w:id="0" w:name="_GoBack"/>
      <w:bookmarkEnd w:id="0"/>
      <w:r>
        <w:rPr>
          <w:rFonts w:cs="Times New Roman"/>
          <w:bCs/>
          <w:sz w:val="24"/>
          <w:szCs w:val="24"/>
        </w:rPr>
        <w:t xml:space="preserve">ganizzato dal MIUR e da BIBLIA, Associazione laica di cultura biblica, i responsabili di questo progetto offrono alcuni corsi </w:t>
      </w:r>
      <w:r w:rsidR="000713BC" w:rsidRPr="000713BC">
        <w:rPr>
          <w:rFonts w:cs="Times New Roman"/>
          <w:bCs/>
          <w:sz w:val="24"/>
          <w:szCs w:val="24"/>
        </w:rPr>
        <w:t>di carattere interdisciplinare</w:t>
      </w:r>
      <w:r w:rsidR="003C0144">
        <w:rPr>
          <w:rFonts w:cs="Times New Roman"/>
          <w:bCs/>
          <w:sz w:val="24"/>
          <w:szCs w:val="24"/>
        </w:rPr>
        <w:t xml:space="preserve"> da svolgersi nelle scuole che li richiederanno.</w:t>
      </w:r>
      <w:r w:rsidR="000713BC" w:rsidRPr="000713BC">
        <w:rPr>
          <w:rFonts w:cs="Times New Roman"/>
          <w:bCs/>
          <w:sz w:val="24"/>
          <w:szCs w:val="24"/>
        </w:rPr>
        <w:t xml:space="preserve"> Essi </w:t>
      </w:r>
      <w:r>
        <w:rPr>
          <w:rFonts w:cs="Times New Roman"/>
          <w:bCs/>
          <w:sz w:val="24"/>
          <w:szCs w:val="24"/>
        </w:rPr>
        <w:t xml:space="preserve">potranno vertere su uno dei </w:t>
      </w:r>
      <w:r w:rsidR="00121739">
        <w:rPr>
          <w:rFonts w:cs="Times New Roman"/>
          <w:bCs/>
          <w:sz w:val="24"/>
          <w:szCs w:val="24"/>
        </w:rPr>
        <w:t xml:space="preserve">due </w:t>
      </w:r>
      <w:r>
        <w:rPr>
          <w:rFonts w:cs="Times New Roman"/>
          <w:bCs/>
          <w:sz w:val="24"/>
          <w:szCs w:val="24"/>
        </w:rPr>
        <w:t>seguenti approcci</w:t>
      </w:r>
      <w:r w:rsidR="000713BC" w:rsidRPr="000713BC">
        <w:rPr>
          <w:rFonts w:cs="Times New Roman"/>
          <w:bCs/>
          <w:sz w:val="24"/>
          <w:szCs w:val="24"/>
        </w:rPr>
        <w:t>:</w:t>
      </w:r>
    </w:p>
    <w:p w:rsidR="000713BC" w:rsidRPr="000713BC" w:rsidRDefault="000713BC" w:rsidP="000713BC">
      <w:pPr>
        <w:spacing w:after="0"/>
        <w:ind w:left="708"/>
        <w:jc w:val="both"/>
        <w:rPr>
          <w:rFonts w:cs="Times New Roman"/>
          <w:bCs/>
          <w:sz w:val="24"/>
          <w:szCs w:val="24"/>
        </w:rPr>
      </w:pPr>
      <w:r w:rsidRPr="000713BC">
        <w:rPr>
          <w:rFonts w:cs="Times New Roman"/>
          <w:bCs/>
          <w:sz w:val="24"/>
          <w:szCs w:val="24"/>
        </w:rPr>
        <w:t>1. LA BIBBIA: UN LIBRO PER TUTTI? INTRODUZIONE ALLA BIBBIA</w:t>
      </w:r>
    </w:p>
    <w:p w:rsidR="000713BC" w:rsidRPr="00CB3496" w:rsidRDefault="000713BC" w:rsidP="000713BC">
      <w:pPr>
        <w:spacing w:after="0"/>
        <w:ind w:left="708"/>
        <w:jc w:val="both"/>
        <w:rPr>
          <w:rFonts w:cs="Times New Roman"/>
          <w:bCs/>
          <w:sz w:val="24"/>
          <w:szCs w:val="24"/>
        </w:rPr>
      </w:pPr>
      <w:r w:rsidRPr="00CB3496">
        <w:rPr>
          <w:rFonts w:cs="Times New Roman"/>
          <w:bCs/>
          <w:sz w:val="24"/>
          <w:szCs w:val="24"/>
        </w:rPr>
        <w:t>La Bibbia è una biblioteca – come si è formata e come ci è giunta? – chi sono i lettori della Bibbia? Tradizioni storiche e generi letterari – il grande codice e gli approcci interdisciplinari</w:t>
      </w:r>
      <w:r w:rsidR="00CB3496">
        <w:rPr>
          <w:rFonts w:cs="Times New Roman"/>
          <w:bCs/>
          <w:sz w:val="24"/>
          <w:szCs w:val="24"/>
        </w:rPr>
        <w:t>.</w:t>
      </w:r>
    </w:p>
    <w:p w:rsidR="000713BC" w:rsidRPr="000713BC" w:rsidRDefault="000713BC" w:rsidP="000713BC">
      <w:pPr>
        <w:spacing w:after="0"/>
        <w:ind w:left="708"/>
        <w:jc w:val="both"/>
        <w:rPr>
          <w:rFonts w:cs="Times New Roman"/>
          <w:bCs/>
          <w:i/>
          <w:sz w:val="24"/>
          <w:szCs w:val="24"/>
        </w:rPr>
      </w:pPr>
    </w:p>
    <w:p w:rsidR="00121739" w:rsidRPr="00121739" w:rsidRDefault="000713BC" w:rsidP="00121739">
      <w:pPr>
        <w:spacing w:after="0"/>
        <w:ind w:left="708"/>
        <w:jc w:val="both"/>
        <w:rPr>
          <w:rFonts w:ascii="Calibri" w:hAnsi="Calibri" w:cs="Times New Roman"/>
          <w:bCs/>
          <w:sz w:val="24"/>
          <w:szCs w:val="24"/>
        </w:rPr>
      </w:pPr>
      <w:r w:rsidRPr="00121739">
        <w:rPr>
          <w:rFonts w:ascii="Calibri" w:hAnsi="Calibri" w:cs="Times New Roman"/>
          <w:bCs/>
          <w:sz w:val="24"/>
          <w:szCs w:val="24"/>
        </w:rPr>
        <w:t xml:space="preserve">2. </w:t>
      </w:r>
      <w:r w:rsidR="00121739" w:rsidRPr="00121739">
        <w:rPr>
          <w:rFonts w:ascii="Calibri" w:hAnsi="Calibri" w:cs="Times New Roman"/>
          <w:bCs/>
          <w:sz w:val="24"/>
          <w:szCs w:val="24"/>
        </w:rPr>
        <w:t xml:space="preserve">MINACCIA E SALVEZZA. L’ACQUA NELLA BIBBIA </w:t>
      </w:r>
    </w:p>
    <w:p w:rsidR="00121739" w:rsidRPr="00121739" w:rsidRDefault="00121739" w:rsidP="00121739">
      <w:pPr>
        <w:spacing w:after="0"/>
        <w:ind w:left="708"/>
        <w:jc w:val="both"/>
        <w:rPr>
          <w:rFonts w:ascii="Calibri" w:hAnsi="Calibri"/>
          <w:sz w:val="24"/>
          <w:szCs w:val="24"/>
        </w:rPr>
      </w:pPr>
      <w:r w:rsidRPr="00121739">
        <w:rPr>
          <w:rFonts w:ascii="Calibri" w:hAnsi="Calibri" w:cs="Times New Roman"/>
          <w:bCs/>
          <w:sz w:val="24"/>
          <w:szCs w:val="24"/>
        </w:rPr>
        <w:t>Si p</w:t>
      </w:r>
      <w:r w:rsidR="00082F20" w:rsidRPr="00121739">
        <w:rPr>
          <w:rFonts w:ascii="Calibri" w:hAnsi="Calibri" w:cs="Times New Roman"/>
          <w:bCs/>
          <w:sz w:val="24"/>
          <w:szCs w:val="24"/>
        </w:rPr>
        <w:t xml:space="preserve">arte da </w:t>
      </w:r>
      <w:r w:rsidR="00CA7FC0" w:rsidRPr="00121739">
        <w:rPr>
          <w:rFonts w:ascii="Calibri" w:hAnsi="Calibri" w:cs="Times New Roman"/>
          <w:bCs/>
          <w:sz w:val="24"/>
          <w:szCs w:val="24"/>
        </w:rPr>
        <w:t>alcuni testi biblici individuati</w:t>
      </w:r>
      <w:r w:rsidR="00082F20" w:rsidRPr="00121739">
        <w:rPr>
          <w:rFonts w:ascii="Calibri" w:hAnsi="Calibri" w:cs="Times New Roman"/>
          <w:bCs/>
          <w:sz w:val="24"/>
          <w:szCs w:val="24"/>
        </w:rPr>
        <w:t xml:space="preserve"> ne</w:t>
      </w:r>
      <w:r w:rsidRPr="00121739">
        <w:rPr>
          <w:rFonts w:ascii="Calibri" w:hAnsi="Calibri" w:cs="Times New Roman"/>
          <w:bCs/>
          <w:sz w:val="24"/>
          <w:szCs w:val="24"/>
        </w:rPr>
        <w:t>i quattro filoni tematici</w:t>
      </w:r>
      <w:r w:rsidR="00082F20" w:rsidRPr="00121739">
        <w:rPr>
          <w:rFonts w:ascii="Calibri" w:hAnsi="Calibri" w:cs="Times New Roman"/>
          <w:bCs/>
          <w:sz w:val="24"/>
          <w:szCs w:val="24"/>
        </w:rPr>
        <w:t xml:space="preserve"> del bando del concorso (1. </w:t>
      </w:r>
      <w:r w:rsidRPr="00121739">
        <w:rPr>
          <w:rFonts w:ascii="Calibri" w:hAnsi="Calibri"/>
          <w:sz w:val="24"/>
          <w:szCs w:val="24"/>
        </w:rPr>
        <w:t xml:space="preserve">Le acque primordiali: dalla creazione al diluvio; </w:t>
      </w:r>
      <w:r w:rsidR="00082F20" w:rsidRPr="00121739">
        <w:rPr>
          <w:rFonts w:ascii="Calibri" w:hAnsi="Calibri" w:cs="Times New Roman"/>
          <w:bCs/>
          <w:sz w:val="24"/>
          <w:szCs w:val="24"/>
        </w:rPr>
        <w:t>2.</w:t>
      </w:r>
      <w:r w:rsidRPr="00121739">
        <w:rPr>
          <w:rFonts w:ascii="Calibri" w:hAnsi="Calibri"/>
          <w:bCs/>
          <w:sz w:val="24"/>
          <w:szCs w:val="24"/>
        </w:rPr>
        <w:t xml:space="preserve"> </w:t>
      </w:r>
      <w:r w:rsidRPr="00121739">
        <w:rPr>
          <w:rFonts w:ascii="Calibri" w:hAnsi="Calibri"/>
          <w:sz w:val="24"/>
          <w:szCs w:val="24"/>
        </w:rPr>
        <w:t>Mari, fiumi, laghi: geografie e storie di uomini e di popoli;</w:t>
      </w:r>
      <w:r w:rsidR="00082F20" w:rsidRPr="00121739">
        <w:rPr>
          <w:rFonts w:ascii="Calibri" w:hAnsi="Calibri" w:cs="Times New Roman"/>
          <w:bCs/>
          <w:sz w:val="24"/>
          <w:szCs w:val="24"/>
        </w:rPr>
        <w:t xml:space="preserve"> 3. </w:t>
      </w:r>
      <w:r w:rsidRPr="00121739">
        <w:rPr>
          <w:rFonts w:ascii="Calibri" w:hAnsi="Calibri"/>
          <w:sz w:val="24"/>
          <w:szCs w:val="24"/>
        </w:rPr>
        <w:t xml:space="preserve">Pioggia, pozzi: la sete della terra, la sete dei viventi </w:t>
      </w:r>
      <w:r w:rsidR="00082F20" w:rsidRPr="00121739">
        <w:rPr>
          <w:rFonts w:ascii="Calibri" w:hAnsi="Calibri" w:cs="Times New Roman"/>
          <w:bCs/>
          <w:sz w:val="24"/>
          <w:szCs w:val="24"/>
        </w:rPr>
        <w:t xml:space="preserve">4. </w:t>
      </w:r>
      <w:r w:rsidRPr="00121739">
        <w:rPr>
          <w:rFonts w:ascii="Calibri" w:hAnsi="Calibri"/>
          <w:sz w:val="24"/>
          <w:szCs w:val="24"/>
        </w:rPr>
        <w:t>Acque di guarigione, acque di purificazione</w:t>
      </w:r>
      <w:r>
        <w:rPr>
          <w:rFonts w:ascii="Calibri" w:hAnsi="Calibri"/>
          <w:sz w:val="24"/>
          <w:szCs w:val="24"/>
        </w:rPr>
        <w:t>) per mostra</w:t>
      </w:r>
      <w:r w:rsidR="00317903" w:rsidRPr="00317903">
        <w:rPr>
          <w:rFonts w:ascii="Calibri" w:hAnsi="Calibri"/>
          <w:sz w:val="24"/>
          <w:szCs w:val="24"/>
        </w:rPr>
        <w:t>re</w:t>
      </w:r>
      <w:r>
        <w:rPr>
          <w:rFonts w:ascii="Calibri" w:hAnsi="Calibri"/>
          <w:sz w:val="24"/>
          <w:szCs w:val="24"/>
        </w:rPr>
        <w:t xml:space="preserve"> l’estrema ricchezza del tema in questione nel Grande codice biblico.</w:t>
      </w:r>
    </w:p>
    <w:p w:rsidR="00082F20" w:rsidRPr="00121739" w:rsidRDefault="00082F20" w:rsidP="00121739">
      <w:pPr>
        <w:pStyle w:val="NormaleWeb"/>
        <w:spacing w:before="0" w:beforeAutospacing="0" w:after="0" w:afterAutospacing="0"/>
        <w:ind w:left="360"/>
        <w:jc w:val="both"/>
        <w:rPr>
          <w:rFonts w:ascii="Calibri" w:hAnsi="Calibri"/>
          <w:bCs/>
          <w:color w:val="FF0000"/>
          <w:sz w:val="24"/>
          <w:szCs w:val="24"/>
        </w:rPr>
      </w:pPr>
    </w:p>
    <w:p w:rsidR="00C70053" w:rsidRDefault="00C70053" w:rsidP="000713BC">
      <w:pPr>
        <w:jc w:val="both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NB. I corsi richiesti dai docenti servono come approfondimento dei percorsi già individuati dagli stessi. </w:t>
      </w:r>
    </w:p>
    <w:p w:rsidR="000713BC" w:rsidRPr="000713BC" w:rsidRDefault="000713BC" w:rsidP="000713BC">
      <w:pPr>
        <w:jc w:val="both"/>
        <w:rPr>
          <w:rFonts w:cs="Times New Roman"/>
          <w:bCs/>
          <w:sz w:val="24"/>
          <w:szCs w:val="24"/>
        </w:rPr>
      </w:pPr>
      <w:r w:rsidRPr="000713BC">
        <w:rPr>
          <w:rFonts w:cs="Times New Roman"/>
          <w:bCs/>
          <w:sz w:val="24"/>
          <w:szCs w:val="24"/>
        </w:rPr>
        <w:t>I</w:t>
      </w:r>
      <w:r w:rsidR="00CB3496">
        <w:rPr>
          <w:rFonts w:cs="Times New Roman"/>
          <w:bCs/>
          <w:sz w:val="24"/>
          <w:szCs w:val="24"/>
        </w:rPr>
        <w:t xml:space="preserve"> </w:t>
      </w:r>
      <w:r w:rsidRPr="000713BC">
        <w:rPr>
          <w:rFonts w:cs="Times New Roman"/>
          <w:bCs/>
          <w:sz w:val="24"/>
          <w:szCs w:val="24"/>
        </w:rPr>
        <w:t xml:space="preserve">corsi non vanno considerati come </w:t>
      </w:r>
      <w:r w:rsidRPr="00536513">
        <w:rPr>
          <w:rFonts w:cs="Times New Roman"/>
          <w:bCs/>
          <w:sz w:val="24"/>
          <w:szCs w:val="24"/>
        </w:rPr>
        <w:t>un pacchetto rigido e preconfezionato, ma sono concorda</w:t>
      </w:r>
      <w:r w:rsidR="00015E5C" w:rsidRPr="00536513">
        <w:rPr>
          <w:rFonts w:cs="Times New Roman"/>
          <w:bCs/>
          <w:sz w:val="24"/>
          <w:szCs w:val="24"/>
        </w:rPr>
        <w:t xml:space="preserve">bili </w:t>
      </w:r>
      <w:r w:rsidRPr="000713BC">
        <w:rPr>
          <w:rFonts w:cs="Times New Roman"/>
          <w:bCs/>
          <w:sz w:val="24"/>
          <w:szCs w:val="24"/>
        </w:rPr>
        <w:t xml:space="preserve">secondo gli interessi e le esigenze organizzative degli Istituti interessati nel numero, nei tempi, nei titoli e nelle modalità (per </w:t>
      </w:r>
      <w:r w:rsidR="003C0144">
        <w:rPr>
          <w:rFonts w:cs="Times New Roman"/>
          <w:bCs/>
          <w:sz w:val="24"/>
          <w:szCs w:val="24"/>
        </w:rPr>
        <w:t>temi;</w:t>
      </w:r>
      <w:r w:rsidR="00CB3496">
        <w:rPr>
          <w:rFonts w:cs="Times New Roman"/>
          <w:bCs/>
          <w:sz w:val="24"/>
          <w:szCs w:val="24"/>
        </w:rPr>
        <w:t xml:space="preserve"> per </w:t>
      </w:r>
      <w:r w:rsidRPr="000713BC">
        <w:rPr>
          <w:rFonts w:cs="Times New Roman"/>
          <w:bCs/>
          <w:sz w:val="24"/>
          <w:szCs w:val="24"/>
        </w:rPr>
        <w:t xml:space="preserve">gruppi di docenti; per classi; per gruppi di classe …). </w:t>
      </w:r>
    </w:p>
    <w:p w:rsidR="000713BC" w:rsidRPr="000713BC" w:rsidRDefault="000713BC" w:rsidP="000713BC">
      <w:pPr>
        <w:jc w:val="center"/>
        <w:rPr>
          <w:rFonts w:cs="Times New Roman"/>
          <w:b/>
          <w:bCs/>
          <w:sz w:val="24"/>
          <w:szCs w:val="24"/>
        </w:rPr>
      </w:pPr>
      <w:r w:rsidRPr="000713BC">
        <w:rPr>
          <w:rFonts w:cs="Times New Roman"/>
          <w:b/>
          <w:bCs/>
          <w:sz w:val="24"/>
          <w:szCs w:val="24"/>
        </w:rPr>
        <w:t xml:space="preserve">Si precisa che questi corsi </w:t>
      </w:r>
      <w:r w:rsidR="00BC2F93">
        <w:rPr>
          <w:rFonts w:cs="Times New Roman"/>
          <w:b/>
          <w:bCs/>
          <w:sz w:val="24"/>
          <w:szCs w:val="24"/>
        </w:rPr>
        <w:t>sono gratuiti</w:t>
      </w:r>
    </w:p>
    <w:p w:rsidR="00082F20" w:rsidRPr="000713BC" w:rsidRDefault="000713BC" w:rsidP="000713BC">
      <w:pPr>
        <w:jc w:val="both"/>
        <w:rPr>
          <w:rFonts w:cs="Times New Roman"/>
          <w:bCs/>
          <w:sz w:val="24"/>
          <w:szCs w:val="24"/>
        </w:rPr>
      </w:pPr>
      <w:r w:rsidRPr="000713BC">
        <w:rPr>
          <w:rFonts w:cs="Times New Roman"/>
          <w:bCs/>
          <w:sz w:val="24"/>
          <w:szCs w:val="24"/>
        </w:rPr>
        <w:t xml:space="preserve">Per i contatti e le eventuali richieste </w:t>
      </w:r>
      <w:r w:rsidR="00AA2ABC">
        <w:rPr>
          <w:rFonts w:cs="Times New Roman"/>
          <w:bCs/>
          <w:sz w:val="24"/>
          <w:szCs w:val="24"/>
        </w:rPr>
        <w:t xml:space="preserve">di corsi nelle scuole </w:t>
      </w:r>
      <w:r w:rsidRPr="000713BC">
        <w:rPr>
          <w:rFonts w:cs="Times New Roman"/>
          <w:bCs/>
          <w:sz w:val="24"/>
          <w:szCs w:val="24"/>
        </w:rPr>
        <w:t>si invita</w:t>
      </w:r>
      <w:r w:rsidR="00AA2ABC">
        <w:rPr>
          <w:rFonts w:cs="Times New Roman"/>
          <w:bCs/>
          <w:sz w:val="24"/>
          <w:szCs w:val="24"/>
        </w:rPr>
        <w:t>no gli interessati</w:t>
      </w:r>
      <w:r w:rsidRPr="000713BC">
        <w:rPr>
          <w:rFonts w:cs="Times New Roman"/>
          <w:bCs/>
          <w:sz w:val="24"/>
          <w:szCs w:val="24"/>
        </w:rPr>
        <w:t xml:space="preserve"> a inoltrare l’allegata scheda a BIBLIA (</w:t>
      </w:r>
      <w:hyperlink r:id="rId6" w:history="1">
        <w:r w:rsidRPr="000713BC">
          <w:rPr>
            <w:rStyle w:val="Collegamentoipertestuale"/>
            <w:rFonts w:cs="Times New Roman"/>
            <w:sz w:val="24"/>
            <w:szCs w:val="24"/>
          </w:rPr>
          <w:t>bes@biblia.org</w:t>
        </w:r>
      </w:hyperlink>
      <w:r w:rsidRPr="000713BC">
        <w:rPr>
          <w:rFonts w:cs="Times New Roman"/>
          <w:bCs/>
          <w:sz w:val="24"/>
          <w:szCs w:val="24"/>
        </w:rPr>
        <w:t xml:space="preserve">) </w:t>
      </w:r>
      <w:r w:rsidR="00CB3496">
        <w:rPr>
          <w:rFonts w:cs="Times New Roman"/>
          <w:bCs/>
          <w:i/>
          <w:sz w:val="24"/>
          <w:szCs w:val="24"/>
        </w:rPr>
        <w:t>entro il 31 ottobre</w:t>
      </w:r>
      <w:r w:rsidR="001B3699">
        <w:rPr>
          <w:rFonts w:cs="Times New Roman"/>
          <w:bCs/>
          <w:i/>
          <w:sz w:val="24"/>
          <w:szCs w:val="24"/>
        </w:rPr>
        <w:t xml:space="preserve"> 2017</w:t>
      </w:r>
      <w:r w:rsidRPr="000713BC">
        <w:rPr>
          <w:rFonts w:cs="Times New Roman"/>
          <w:bCs/>
          <w:sz w:val="24"/>
          <w:szCs w:val="24"/>
        </w:rPr>
        <w:t>.</w:t>
      </w:r>
    </w:p>
    <w:p w:rsidR="00FA7D9D" w:rsidRDefault="00BC2F93" w:rsidP="000713BC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</w:t>
      </w:r>
      <w:r w:rsidR="000713BC" w:rsidRPr="00082F20">
        <w:rPr>
          <w:rFonts w:cs="Times New Roman"/>
          <w:sz w:val="24"/>
          <w:szCs w:val="24"/>
        </w:rPr>
        <w:t xml:space="preserve">ul sito di </w:t>
      </w:r>
      <w:r w:rsidR="004C16F2">
        <w:rPr>
          <w:rFonts w:cs="Times New Roman"/>
          <w:sz w:val="24"/>
          <w:szCs w:val="24"/>
        </w:rPr>
        <w:t>“</w:t>
      </w:r>
      <w:r w:rsidR="000713BC" w:rsidRPr="00082F20">
        <w:rPr>
          <w:rFonts w:cs="Times New Roman"/>
          <w:sz w:val="24"/>
          <w:szCs w:val="24"/>
        </w:rPr>
        <w:t>Bibbia e Scuola</w:t>
      </w:r>
      <w:r w:rsidR="004C16F2">
        <w:rPr>
          <w:rFonts w:cs="Times New Roman"/>
          <w:sz w:val="24"/>
          <w:szCs w:val="24"/>
        </w:rPr>
        <w:t>”</w:t>
      </w:r>
      <w:r w:rsidR="000713BC" w:rsidRPr="00082F20">
        <w:rPr>
          <w:rFonts w:cs="Times New Roman"/>
          <w:sz w:val="24"/>
          <w:szCs w:val="24"/>
        </w:rPr>
        <w:t xml:space="preserve"> (</w:t>
      </w:r>
      <w:hyperlink r:id="rId7" w:history="1">
        <w:r w:rsidR="000713BC" w:rsidRPr="00082F20">
          <w:rPr>
            <w:rStyle w:val="Collegamentoipertestuale"/>
            <w:rFonts w:cs="Times New Roman"/>
            <w:color w:val="auto"/>
            <w:sz w:val="24"/>
            <w:szCs w:val="24"/>
            <w:u w:val="none"/>
          </w:rPr>
          <w:t>www.bes.biblia.org</w:t>
        </w:r>
      </w:hyperlink>
      <w:r w:rsidR="000713BC" w:rsidRPr="00082F20">
        <w:rPr>
          <w:rFonts w:cs="Times New Roman"/>
          <w:sz w:val="24"/>
          <w:szCs w:val="24"/>
        </w:rPr>
        <w:t xml:space="preserve">) </w:t>
      </w:r>
      <w:r>
        <w:rPr>
          <w:rFonts w:cs="Times New Roman"/>
          <w:sz w:val="24"/>
          <w:szCs w:val="24"/>
        </w:rPr>
        <w:t>si potranno</w:t>
      </w:r>
      <w:r w:rsidR="00803C26">
        <w:rPr>
          <w:rFonts w:cs="Times New Roman"/>
          <w:sz w:val="24"/>
          <w:szCs w:val="24"/>
        </w:rPr>
        <w:t xml:space="preserve"> inoltre</w:t>
      </w:r>
      <w:r w:rsidR="003C0144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trovare opportuni </w:t>
      </w:r>
      <w:r w:rsidRPr="00082F20">
        <w:rPr>
          <w:rFonts w:cs="Times New Roman"/>
          <w:sz w:val="24"/>
          <w:szCs w:val="24"/>
          <w:u w:val="single"/>
        </w:rPr>
        <w:t>materiali didattici</w:t>
      </w:r>
      <w:r w:rsidR="00AA2ABC">
        <w:rPr>
          <w:rFonts w:cs="Times New Roman"/>
          <w:sz w:val="24"/>
          <w:szCs w:val="24"/>
        </w:rPr>
        <w:t>. Infine</w:t>
      </w:r>
      <w:r>
        <w:rPr>
          <w:rFonts w:cs="Times New Roman"/>
          <w:sz w:val="24"/>
          <w:szCs w:val="24"/>
        </w:rPr>
        <w:t xml:space="preserve"> si</w:t>
      </w:r>
      <w:r w:rsidR="000713BC" w:rsidRPr="00082F20">
        <w:rPr>
          <w:rFonts w:cs="Times New Roman"/>
          <w:sz w:val="24"/>
          <w:szCs w:val="24"/>
        </w:rPr>
        <w:t xml:space="preserve"> prevede l’organizzazione di </w:t>
      </w:r>
      <w:r w:rsidR="004C16F2">
        <w:rPr>
          <w:rFonts w:cs="Times New Roman"/>
          <w:sz w:val="24"/>
          <w:szCs w:val="24"/>
          <w:u w:val="single"/>
        </w:rPr>
        <w:t>tre convegni interregionali</w:t>
      </w:r>
      <w:r w:rsidR="000713BC" w:rsidRPr="004C16F2">
        <w:rPr>
          <w:rFonts w:cs="Times New Roman"/>
          <w:sz w:val="24"/>
          <w:szCs w:val="24"/>
        </w:rPr>
        <w:t xml:space="preserve"> </w:t>
      </w:r>
      <w:r w:rsidR="004C16F2">
        <w:rPr>
          <w:rFonts w:cs="Times New Roman"/>
          <w:sz w:val="24"/>
          <w:szCs w:val="24"/>
        </w:rPr>
        <w:t>di cui sarà</w:t>
      </w:r>
      <w:r w:rsidR="000713BC" w:rsidRPr="00082F20">
        <w:rPr>
          <w:rFonts w:cs="Times New Roman"/>
          <w:sz w:val="24"/>
          <w:szCs w:val="24"/>
        </w:rPr>
        <w:t xml:space="preserve"> data notizia </w:t>
      </w:r>
      <w:r w:rsidR="00AA2ABC">
        <w:rPr>
          <w:rFonts w:cs="Times New Roman"/>
          <w:sz w:val="24"/>
          <w:szCs w:val="24"/>
        </w:rPr>
        <w:t xml:space="preserve">direttamente agli iscritti al concorso, ma anche sul </w:t>
      </w:r>
      <w:r w:rsidR="000713BC" w:rsidRPr="00082F20">
        <w:rPr>
          <w:rFonts w:cs="Times New Roman"/>
          <w:sz w:val="24"/>
          <w:szCs w:val="24"/>
        </w:rPr>
        <w:t xml:space="preserve">sito </w:t>
      </w:r>
      <w:hyperlink r:id="rId8" w:history="1">
        <w:r w:rsidR="000713BC" w:rsidRPr="00082F20">
          <w:rPr>
            <w:rStyle w:val="Collegamentoipertestuale"/>
            <w:rFonts w:cs="Times New Roman"/>
            <w:color w:val="auto"/>
            <w:sz w:val="24"/>
            <w:szCs w:val="24"/>
            <w:u w:val="none"/>
          </w:rPr>
          <w:t>www.bes.biblia.org</w:t>
        </w:r>
      </w:hyperlink>
      <w:r>
        <w:rPr>
          <w:rFonts w:cs="Times New Roman"/>
          <w:sz w:val="24"/>
          <w:szCs w:val="24"/>
        </w:rPr>
        <w:t>.</w:t>
      </w:r>
    </w:p>
    <w:p w:rsidR="00AA2ABC" w:rsidRPr="00FA7D9D" w:rsidRDefault="00AA2ABC" w:rsidP="000713BC">
      <w:pPr>
        <w:jc w:val="both"/>
        <w:rPr>
          <w:rFonts w:cs="Times New Roman"/>
          <w:sz w:val="16"/>
          <w:szCs w:val="16"/>
        </w:rPr>
      </w:pPr>
    </w:p>
    <w:p w:rsidR="00AA2ABC" w:rsidRDefault="00DF51F8" w:rsidP="00FA7D9D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I responsabili</w:t>
      </w:r>
      <w:r w:rsidR="00FA7D9D">
        <w:rPr>
          <w:rFonts w:cs="Times New Roman"/>
          <w:sz w:val="24"/>
          <w:szCs w:val="24"/>
        </w:rPr>
        <w:t xml:space="preserve"> del </w:t>
      </w:r>
      <w:r w:rsidR="00274C0A">
        <w:rPr>
          <w:rFonts w:cs="Times New Roman"/>
          <w:sz w:val="24"/>
          <w:szCs w:val="24"/>
        </w:rPr>
        <w:t>coordinamento di “Bibbia e Scuola”</w:t>
      </w:r>
      <w:r>
        <w:rPr>
          <w:rFonts w:cs="Times New Roman"/>
          <w:sz w:val="24"/>
          <w:szCs w:val="24"/>
        </w:rPr>
        <w:t>:</w:t>
      </w:r>
      <w:r w:rsidR="00AA2ABC">
        <w:rPr>
          <w:rFonts w:cs="Times New Roman"/>
          <w:sz w:val="24"/>
          <w:szCs w:val="24"/>
        </w:rPr>
        <w:t xml:space="preserve"> </w:t>
      </w:r>
    </w:p>
    <w:p w:rsidR="00DF51F8" w:rsidRDefault="00FA7D9D" w:rsidP="00FA7D9D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</w:t>
      </w:r>
      <w:r w:rsidR="00DF51F8">
        <w:rPr>
          <w:rFonts w:cs="Times New Roman"/>
          <w:sz w:val="24"/>
          <w:szCs w:val="24"/>
        </w:rPr>
        <w:t>roff.</w:t>
      </w:r>
      <w:r w:rsidR="00274C0A">
        <w:rPr>
          <w:rFonts w:cs="Times New Roman"/>
          <w:sz w:val="24"/>
          <w:szCs w:val="24"/>
        </w:rPr>
        <w:t xml:space="preserve"> Marinella Perroni</w:t>
      </w:r>
      <w:r w:rsidR="00803C26">
        <w:rPr>
          <w:rFonts w:cs="Times New Roman"/>
          <w:sz w:val="24"/>
          <w:szCs w:val="24"/>
        </w:rPr>
        <w:t>, Paolo Naso</w:t>
      </w:r>
      <w:r w:rsidR="00BC2F93">
        <w:rPr>
          <w:rFonts w:cs="Times New Roman"/>
          <w:sz w:val="24"/>
          <w:szCs w:val="24"/>
        </w:rPr>
        <w:t xml:space="preserve"> e </w:t>
      </w:r>
      <w:r w:rsidR="00DF51F8">
        <w:rPr>
          <w:rFonts w:cs="Times New Roman"/>
          <w:sz w:val="24"/>
          <w:szCs w:val="24"/>
        </w:rPr>
        <w:t>Brunetto Salvarani.</w:t>
      </w:r>
    </w:p>
    <w:p w:rsidR="00AA2ABC" w:rsidRDefault="003C0144" w:rsidP="00AA2ABC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Segreteria operativa (</w:t>
      </w:r>
      <w:hyperlink r:id="rId9" w:history="1">
        <w:r w:rsidR="00AA2ABC" w:rsidRPr="00BE6783">
          <w:rPr>
            <w:rStyle w:val="Collegamentoipertestuale"/>
            <w:rFonts w:cs="Times New Roman"/>
            <w:bCs/>
            <w:sz w:val="24"/>
            <w:szCs w:val="24"/>
          </w:rPr>
          <w:t>bes@biblia.org</w:t>
        </w:r>
      </w:hyperlink>
      <w:r>
        <w:rPr>
          <w:rFonts w:cs="Times New Roman"/>
          <w:bCs/>
          <w:sz w:val="24"/>
          <w:szCs w:val="24"/>
        </w:rPr>
        <w:t>):</w:t>
      </w:r>
      <w:r w:rsidR="00AA2ABC">
        <w:rPr>
          <w:rFonts w:cs="Times New Roman"/>
          <w:sz w:val="24"/>
          <w:szCs w:val="24"/>
        </w:rPr>
        <w:t xml:space="preserve"> </w:t>
      </w:r>
    </w:p>
    <w:p w:rsidR="003C0144" w:rsidRPr="00AA2ABC" w:rsidRDefault="00DF51F8" w:rsidP="00AA2ABC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Dafne </w:t>
      </w:r>
      <w:r w:rsidR="00803C26">
        <w:rPr>
          <w:rFonts w:cs="Times New Roman"/>
          <w:bCs/>
          <w:sz w:val="24"/>
          <w:szCs w:val="24"/>
        </w:rPr>
        <w:t xml:space="preserve">Marzoli e Cristina </w:t>
      </w:r>
      <w:proofErr w:type="spellStart"/>
      <w:r w:rsidR="00803C26">
        <w:rPr>
          <w:rFonts w:cs="Times New Roman"/>
          <w:bCs/>
          <w:sz w:val="24"/>
          <w:szCs w:val="24"/>
        </w:rPr>
        <w:t>Macchinelli</w:t>
      </w:r>
      <w:proofErr w:type="spellEnd"/>
      <w:r w:rsidR="00536513">
        <w:rPr>
          <w:rFonts w:cs="Times New Roman"/>
          <w:bCs/>
          <w:sz w:val="24"/>
          <w:szCs w:val="24"/>
        </w:rPr>
        <w:t>.</w:t>
      </w:r>
      <w:r w:rsidR="00803C26">
        <w:rPr>
          <w:rFonts w:cs="Times New Roman"/>
          <w:bCs/>
          <w:sz w:val="24"/>
          <w:szCs w:val="24"/>
        </w:rPr>
        <w:t xml:space="preserve"> </w:t>
      </w:r>
    </w:p>
    <w:p w:rsidR="00803C26" w:rsidRDefault="003C0144" w:rsidP="00274C0A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 </w:t>
      </w:r>
    </w:p>
    <w:p w:rsidR="00274C0A" w:rsidRPr="00274C0A" w:rsidRDefault="00274C0A" w:rsidP="00274C0A">
      <w:pPr>
        <w:spacing w:after="0" w:line="240" w:lineRule="auto"/>
        <w:jc w:val="center"/>
        <w:rPr>
          <w:rFonts w:eastAsiaTheme="minorHAnsi"/>
          <w:color w:val="000000"/>
        </w:rPr>
      </w:pPr>
      <w:r w:rsidRPr="00274C0A">
        <w:rPr>
          <w:bCs/>
          <w:color w:val="000000"/>
          <w:sz w:val="20"/>
          <w:szCs w:val="20"/>
        </w:rPr>
        <w:t>Biblia – Associazione laica di cultura biblica, ONLUS</w:t>
      </w:r>
      <w:r>
        <w:rPr>
          <w:rFonts w:eastAsiaTheme="minorHAnsi"/>
          <w:color w:val="000000"/>
        </w:rPr>
        <w:t xml:space="preserve">. </w:t>
      </w:r>
      <w:r w:rsidRPr="00274C0A">
        <w:rPr>
          <w:bCs/>
          <w:color w:val="000000"/>
          <w:sz w:val="20"/>
          <w:szCs w:val="20"/>
        </w:rPr>
        <w:t>Via A. da Settimello, 129, 50041 – Settimello (FI)</w:t>
      </w:r>
    </w:p>
    <w:p w:rsidR="00274C0A" w:rsidRPr="00274C0A" w:rsidRDefault="00274C0A" w:rsidP="00274C0A">
      <w:pPr>
        <w:spacing w:after="0" w:line="240" w:lineRule="auto"/>
        <w:jc w:val="center"/>
        <w:rPr>
          <w:color w:val="000000"/>
        </w:rPr>
      </w:pPr>
      <w:r w:rsidRPr="00274C0A">
        <w:rPr>
          <w:bCs/>
          <w:color w:val="000000"/>
          <w:sz w:val="20"/>
          <w:szCs w:val="20"/>
        </w:rPr>
        <w:t>tel</w:t>
      </w:r>
      <w:r>
        <w:rPr>
          <w:bCs/>
          <w:color w:val="000000"/>
          <w:sz w:val="20"/>
          <w:szCs w:val="20"/>
        </w:rPr>
        <w:t xml:space="preserve">. 055/8825055 – fax 055/8824704; </w:t>
      </w:r>
      <w:r w:rsidRPr="00274C0A">
        <w:rPr>
          <w:bCs/>
          <w:color w:val="000000"/>
          <w:sz w:val="20"/>
          <w:szCs w:val="20"/>
        </w:rPr>
        <w:t xml:space="preserve">e-mail: </w:t>
      </w:r>
      <w:hyperlink r:id="rId10" w:history="1">
        <w:r w:rsidRPr="005C3A25">
          <w:rPr>
            <w:rStyle w:val="Collegamentoipertestuale"/>
            <w:bCs/>
            <w:sz w:val="20"/>
            <w:szCs w:val="20"/>
          </w:rPr>
          <w:t>bes@biblia.org</w:t>
        </w:r>
      </w:hyperlink>
      <w:r>
        <w:rPr>
          <w:color w:val="000000"/>
        </w:rPr>
        <w:t xml:space="preserve">; </w:t>
      </w:r>
      <w:r w:rsidRPr="00274C0A">
        <w:rPr>
          <w:bCs/>
          <w:color w:val="000000"/>
          <w:sz w:val="20"/>
          <w:szCs w:val="20"/>
        </w:rPr>
        <w:t xml:space="preserve">siti: </w:t>
      </w:r>
      <w:hyperlink r:id="rId11" w:history="1">
        <w:r w:rsidRPr="00274C0A">
          <w:rPr>
            <w:rStyle w:val="Collegamentoipertestuale"/>
            <w:bCs/>
            <w:sz w:val="20"/>
            <w:szCs w:val="20"/>
          </w:rPr>
          <w:t>www.bes.biblia.org</w:t>
        </w:r>
      </w:hyperlink>
      <w:r w:rsidRPr="00274C0A">
        <w:rPr>
          <w:bCs/>
          <w:color w:val="000000"/>
          <w:sz w:val="20"/>
          <w:szCs w:val="20"/>
        </w:rPr>
        <w:t xml:space="preserve">; </w:t>
      </w:r>
      <w:hyperlink r:id="rId12" w:tgtFrame="_blank" w:history="1">
        <w:r w:rsidRPr="00274C0A">
          <w:rPr>
            <w:rStyle w:val="Collegamentoipertestuale"/>
            <w:bCs/>
            <w:sz w:val="20"/>
            <w:szCs w:val="20"/>
          </w:rPr>
          <w:t>www.biblia.org</w:t>
        </w:r>
      </w:hyperlink>
      <w:r w:rsidRPr="00274C0A">
        <w:rPr>
          <w:bCs/>
          <w:color w:val="000000"/>
          <w:sz w:val="20"/>
          <w:szCs w:val="20"/>
        </w:rPr>
        <w:t>;</w:t>
      </w:r>
    </w:p>
    <w:p w:rsidR="00E8053F" w:rsidRPr="007B275D" w:rsidRDefault="00274C0A" w:rsidP="00FA7D9D">
      <w:pPr>
        <w:spacing w:after="0" w:line="240" w:lineRule="auto"/>
        <w:jc w:val="center"/>
        <w:rPr>
          <w:color w:val="FF0000"/>
        </w:rPr>
      </w:pPr>
      <w:r w:rsidRPr="00274C0A">
        <w:rPr>
          <w:bCs/>
          <w:color w:val="000000"/>
          <w:sz w:val="20"/>
          <w:szCs w:val="20"/>
        </w:rPr>
        <w:t>Associazione riconosciuta con DPR del 25.11.1989</w:t>
      </w:r>
      <w:r>
        <w:rPr>
          <w:color w:val="000000"/>
        </w:rPr>
        <w:t>.</w:t>
      </w:r>
      <w:r w:rsidRPr="00274C0A">
        <w:rPr>
          <w:bCs/>
          <w:color w:val="000000"/>
          <w:sz w:val="20"/>
          <w:szCs w:val="20"/>
        </w:rPr>
        <w:t> Soggetto qualificato/accreditato per la formazione del personale della scuola</w:t>
      </w:r>
      <w:r>
        <w:rPr>
          <w:color w:val="000000"/>
        </w:rPr>
        <w:t xml:space="preserve"> </w:t>
      </w:r>
      <w:r>
        <w:rPr>
          <w:bCs/>
          <w:color w:val="000000"/>
          <w:sz w:val="20"/>
          <w:szCs w:val="20"/>
        </w:rPr>
        <w:t>(D.M. n.</w:t>
      </w:r>
      <w:r w:rsidRPr="00274C0A">
        <w:rPr>
          <w:bCs/>
          <w:color w:val="000000"/>
          <w:sz w:val="20"/>
          <w:szCs w:val="20"/>
        </w:rPr>
        <w:t>90 del  01</w:t>
      </w:r>
      <w:r w:rsidR="00FA7D9D">
        <w:rPr>
          <w:bCs/>
          <w:color w:val="000000"/>
          <w:sz w:val="20"/>
          <w:szCs w:val="20"/>
        </w:rPr>
        <w:t>-12-2003; decreto del 25-07-2006)</w:t>
      </w:r>
    </w:p>
    <w:sectPr w:rsidR="00E8053F" w:rsidRPr="007B275D" w:rsidSect="00082F20">
      <w:pgSz w:w="11906" w:h="16838"/>
      <w:pgMar w:top="1135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DF738F"/>
    <w:multiLevelType w:val="hybridMultilevel"/>
    <w:tmpl w:val="FB5EFF8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3BC"/>
    <w:rsid w:val="00015E5C"/>
    <w:rsid w:val="000713BC"/>
    <w:rsid w:val="00082F20"/>
    <w:rsid w:val="000E490D"/>
    <w:rsid w:val="00110A1C"/>
    <w:rsid w:val="00121739"/>
    <w:rsid w:val="00172DE9"/>
    <w:rsid w:val="001B3699"/>
    <w:rsid w:val="001D2C7E"/>
    <w:rsid w:val="00251CF6"/>
    <w:rsid w:val="002618C8"/>
    <w:rsid w:val="00274C0A"/>
    <w:rsid w:val="00317903"/>
    <w:rsid w:val="00332CC2"/>
    <w:rsid w:val="0036312C"/>
    <w:rsid w:val="003C0144"/>
    <w:rsid w:val="0048117A"/>
    <w:rsid w:val="004C16F2"/>
    <w:rsid w:val="00536513"/>
    <w:rsid w:val="00536725"/>
    <w:rsid w:val="0056799E"/>
    <w:rsid w:val="005B7011"/>
    <w:rsid w:val="007B275D"/>
    <w:rsid w:val="007C668F"/>
    <w:rsid w:val="007D6EB7"/>
    <w:rsid w:val="00803C26"/>
    <w:rsid w:val="0095619B"/>
    <w:rsid w:val="009F1D5E"/>
    <w:rsid w:val="00A51E19"/>
    <w:rsid w:val="00AA2ABC"/>
    <w:rsid w:val="00B03C9A"/>
    <w:rsid w:val="00B07392"/>
    <w:rsid w:val="00B30B51"/>
    <w:rsid w:val="00BC2F93"/>
    <w:rsid w:val="00BE4A63"/>
    <w:rsid w:val="00C27EBA"/>
    <w:rsid w:val="00C37985"/>
    <w:rsid w:val="00C70053"/>
    <w:rsid w:val="00CA7FC0"/>
    <w:rsid w:val="00CB3496"/>
    <w:rsid w:val="00CF61B7"/>
    <w:rsid w:val="00D15F8C"/>
    <w:rsid w:val="00D3066F"/>
    <w:rsid w:val="00D92BC8"/>
    <w:rsid w:val="00DF51F8"/>
    <w:rsid w:val="00F02C6E"/>
    <w:rsid w:val="00FA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13BC"/>
    <w:pPr>
      <w:spacing w:after="200"/>
    </w:pPr>
    <w:rPr>
      <w:rFonts w:eastAsiaTheme="minorEastAsia"/>
      <w:lang w:val="it-IT" w:eastAsia="it-IT"/>
    </w:rPr>
  </w:style>
  <w:style w:type="paragraph" w:styleId="Titolo1">
    <w:name w:val="heading 1"/>
    <w:basedOn w:val="Normale"/>
    <w:link w:val="Titolo1Carattere"/>
    <w:uiPriority w:val="9"/>
    <w:qFormat/>
    <w:rsid w:val="00D306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306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3066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3066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Enfasigrassetto">
    <w:name w:val="Strong"/>
    <w:basedOn w:val="Carpredefinitoparagrafo"/>
    <w:uiPriority w:val="22"/>
    <w:qFormat/>
    <w:rsid w:val="00D3066F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0713BC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121739"/>
    <w:pPr>
      <w:spacing w:before="100" w:beforeAutospacing="1" w:after="100" w:afterAutospacing="1" w:line="240" w:lineRule="auto"/>
    </w:pPr>
    <w:rPr>
      <w:rFonts w:ascii="Times" w:eastAsia="MS Mincho" w:hAnsi="Times" w:cs="Times New Roman"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7EBA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13BC"/>
    <w:pPr>
      <w:spacing w:after="200"/>
    </w:pPr>
    <w:rPr>
      <w:rFonts w:eastAsiaTheme="minorEastAsia"/>
      <w:lang w:val="it-IT" w:eastAsia="it-IT"/>
    </w:rPr>
  </w:style>
  <w:style w:type="paragraph" w:styleId="Titolo1">
    <w:name w:val="heading 1"/>
    <w:basedOn w:val="Normale"/>
    <w:link w:val="Titolo1Carattere"/>
    <w:uiPriority w:val="9"/>
    <w:qFormat/>
    <w:rsid w:val="00D306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306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3066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3066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Enfasigrassetto">
    <w:name w:val="Strong"/>
    <w:basedOn w:val="Carpredefinitoparagrafo"/>
    <w:uiPriority w:val="22"/>
    <w:qFormat/>
    <w:rsid w:val="00D3066F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0713BC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121739"/>
    <w:pPr>
      <w:spacing w:before="100" w:beforeAutospacing="1" w:after="100" w:afterAutospacing="1" w:line="240" w:lineRule="auto"/>
    </w:pPr>
    <w:rPr>
      <w:rFonts w:ascii="Times" w:eastAsia="MS Mincho" w:hAnsi="Times" w:cs="Times New Roman"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7E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0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.biblia.or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es.biblia.org" TargetMode="External"/><Relationship Id="rId12" Type="http://schemas.openxmlformats.org/officeDocument/2006/relationships/hyperlink" Target="http://www.biblia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es@biblia.org" TargetMode="External"/><Relationship Id="rId11" Type="http://schemas.openxmlformats.org/officeDocument/2006/relationships/hyperlink" Target="http://www.bes.biblia.or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bes@biblia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es@biblia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AGNESE</dc:creator>
  <cp:keywords/>
  <dc:description/>
  <cp:lastModifiedBy>Administrator</cp:lastModifiedBy>
  <cp:revision>14</cp:revision>
  <dcterms:created xsi:type="dcterms:W3CDTF">2016-09-26T10:48:00Z</dcterms:created>
  <dcterms:modified xsi:type="dcterms:W3CDTF">2017-09-22T10:10:00Z</dcterms:modified>
</cp:coreProperties>
</file>