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C0" w:rsidRDefault="004E66C0" w:rsidP="004E66C0">
      <w:pPr>
        <w:spacing w:after="0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ALLEGATO </w:t>
      </w:r>
      <w:r w:rsidR="00122FF0">
        <w:rPr>
          <w:rFonts w:ascii="Garamond" w:hAnsi="Garamond"/>
          <w:b/>
        </w:rPr>
        <w:t>1 – Gli O</w:t>
      </w:r>
      <w:r>
        <w:rPr>
          <w:rFonts w:ascii="Garamond" w:hAnsi="Garamond"/>
          <w:b/>
        </w:rPr>
        <w:t xml:space="preserve">biettivi di sviluppo sostenibile dell’Agenda 2030. </w:t>
      </w:r>
    </w:p>
    <w:p w:rsidR="004E66C0" w:rsidRDefault="004E66C0" w:rsidP="004E66C0">
      <w:pPr>
        <w:spacing w:after="0"/>
        <w:rPr>
          <w:rFonts w:ascii="Garamond" w:hAnsi="Garamond"/>
          <w:b/>
        </w:rPr>
      </w:pPr>
    </w:p>
    <w:p w:rsidR="004E66C0" w:rsidRDefault="004E66C0" w:rsidP="004E66C0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25 settembre 2015 l’Assemblea Generale delle Nazioni Unite ha adottato l’Agenda 2030 per lo Sviluppo Sostenibile, corredata da una lista di 17 </w:t>
      </w:r>
      <w:r w:rsidR="00122FF0">
        <w:rPr>
          <w:rFonts w:ascii="Garamond" w:hAnsi="Garamond"/>
        </w:rPr>
        <w:t>O</w:t>
      </w:r>
      <w:r>
        <w:rPr>
          <w:rFonts w:ascii="Garamond" w:hAnsi="Garamond"/>
        </w:rPr>
        <w:t>biettivi (</w:t>
      </w:r>
      <w:proofErr w:type="spellStart"/>
      <w:r>
        <w:rPr>
          <w:rFonts w:ascii="Garamond" w:hAnsi="Garamond"/>
        </w:rPr>
        <w:t>Sustainable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Development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Goals</w:t>
      </w:r>
      <w:proofErr w:type="spellEnd"/>
      <w:r>
        <w:rPr>
          <w:rFonts w:ascii="Garamond" w:hAnsi="Garamond"/>
        </w:rPr>
        <w:t xml:space="preserve"> - </w:t>
      </w:r>
      <w:proofErr w:type="spellStart"/>
      <w:r>
        <w:rPr>
          <w:rFonts w:ascii="Garamond" w:hAnsi="Garamond"/>
        </w:rPr>
        <w:t>SDGs</w:t>
      </w:r>
      <w:proofErr w:type="spellEnd"/>
      <w:r>
        <w:rPr>
          <w:rFonts w:ascii="Garamond" w:hAnsi="Garamond"/>
        </w:rPr>
        <w:t xml:space="preserve"> nell’acronimo inglese) e 169 sotto-obiettivi </w:t>
      </w:r>
      <w:r w:rsidR="00122FF0">
        <w:rPr>
          <w:rFonts w:ascii="Garamond" w:hAnsi="Garamond"/>
        </w:rPr>
        <w:t xml:space="preserve">(Target) </w:t>
      </w:r>
      <w:r>
        <w:rPr>
          <w:rFonts w:ascii="Garamond" w:hAnsi="Garamond"/>
        </w:rPr>
        <w:t xml:space="preserve">che riguardano tutte le dimensioni </w:t>
      </w:r>
      <w:r w:rsidR="00122FF0">
        <w:rPr>
          <w:rFonts w:ascii="Garamond" w:hAnsi="Garamond"/>
        </w:rPr>
        <w:t>della vita umana e del Pianeta</w:t>
      </w:r>
      <w:r>
        <w:rPr>
          <w:rFonts w:ascii="Garamond" w:hAnsi="Garamond"/>
        </w:rPr>
        <w:t xml:space="preserve"> che dovran</w:t>
      </w:r>
      <w:r w:rsidR="00122FF0">
        <w:rPr>
          <w:rFonts w:ascii="Garamond" w:hAnsi="Garamond"/>
        </w:rPr>
        <w:t>no essere raggiunti da tutti i P</w:t>
      </w:r>
      <w:r>
        <w:rPr>
          <w:rFonts w:ascii="Garamond" w:hAnsi="Garamond"/>
        </w:rPr>
        <w:t>aesi del mondo entro il 2030. Con l’adozione dell’Agenda 2030, non solo è stato espresso un chiaro giudizio sull’insostenibilità dell’attuale modello di sviluppo, ma si è superata l’idea che la sostenibilità sia unicamente una questione ambientale, a favore di una visione integrata delle diverse dimensioni dello sviluppo. Tutti i paesi, tutti i settori (governi, imprese, società civile) e tutte le persone sono chiamate a contribuire allo sforzo di portare il mondo su un sentiero di sostenibilità: per questo l’Agenda 2030 richiede di disegnare processi decisionali e attuativi aperti e partecipati</w:t>
      </w:r>
      <w:r w:rsidR="00122FF0">
        <w:rPr>
          <w:rFonts w:ascii="Garamond" w:hAnsi="Garamond"/>
        </w:rPr>
        <w:t>.</w:t>
      </w:r>
    </w:p>
    <w:p w:rsidR="004E66C0" w:rsidRDefault="004E66C0" w:rsidP="004E66C0">
      <w:pPr>
        <w:spacing w:after="0"/>
        <w:jc w:val="both"/>
        <w:rPr>
          <w:rFonts w:ascii="Garamond" w:hAnsi="Garamond"/>
        </w:rPr>
      </w:pPr>
    </w:p>
    <w:p w:rsidR="004E66C0" w:rsidRDefault="004E66C0" w:rsidP="004E66C0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Questi gli O</w:t>
      </w:r>
      <w:r w:rsidR="00122FF0">
        <w:rPr>
          <w:rFonts w:ascii="Garamond" w:hAnsi="Garamond"/>
        </w:rPr>
        <w:t>biettivi di Sviluppo S</w:t>
      </w:r>
      <w:r>
        <w:rPr>
          <w:rFonts w:ascii="Garamond" w:hAnsi="Garamond"/>
        </w:rPr>
        <w:t>ostenibile</w:t>
      </w:r>
      <w:r w:rsidR="00D35127">
        <w:rPr>
          <w:rFonts w:ascii="Garamond" w:hAnsi="Garamond"/>
        </w:rPr>
        <w:t xml:space="preserve"> (</w:t>
      </w:r>
      <w:proofErr w:type="spellStart"/>
      <w:r w:rsidR="00D35127">
        <w:rPr>
          <w:rFonts w:ascii="Garamond" w:hAnsi="Garamond"/>
        </w:rPr>
        <w:t>SDGs</w:t>
      </w:r>
      <w:proofErr w:type="spellEnd"/>
      <w:r w:rsidR="00D35127">
        <w:rPr>
          <w:rFonts w:ascii="Garamond" w:hAnsi="Garamond"/>
        </w:rPr>
        <w:t>)</w:t>
      </w:r>
      <w:r>
        <w:rPr>
          <w:rFonts w:ascii="Garamond" w:hAnsi="Garamond"/>
        </w:rPr>
        <w:t>:</w:t>
      </w:r>
    </w:p>
    <w:p w:rsidR="004E66C0" w:rsidRDefault="004E66C0" w:rsidP="004E66C0">
      <w:pPr>
        <w:spacing w:after="0"/>
        <w:jc w:val="both"/>
        <w:rPr>
          <w:rFonts w:ascii="Garamond" w:hAnsi="Garamond"/>
        </w:rPr>
      </w:pPr>
    </w:p>
    <w:tbl>
      <w:tblPr>
        <w:tblStyle w:val="Grigliatabella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3"/>
        <w:gridCol w:w="8363"/>
      </w:tblGrid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1: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tabs>
                <w:tab w:val="left" w:pos="709"/>
              </w:tabs>
              <w:jc w:val="both"/>
              <w:rPr>
                <w:rFonts w:ascii="Garamond" w:hAnsi="Garamond"/>
              </w:rPr>
            </w:pPr>
            <w:r w:rsidRPr="00D35127">
              <w:rPr>
                <w:rFonts w:ascii="Garamond" w:eastAsia="Times New Roman" w:hAnsi="Garamond"/>
                <w:bCs/>
                <w:iCs/>
              </w:rPr>
              <w:t>Porre fine ad ogni forma di povertà nel mondo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2: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Porre fine alla fame, raggiungere la sicurezza alimentare, migliorare la nutrizione e promuovere un’agricoltura sostenibile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3: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Assicurare la salute e il benessere per tutti e per tutte le età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4: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Assicurare un’istruzione di qualità, equa ed inclusiva, e promuovere opportunità di apprendimento permanente per tutti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5: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Raggiungere l’uguaglianza di genere e l’empowerment (maggiore forza, autostima e consapevolezza) di tutte le donne e le ragazze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6: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Garantire a tutti la disponibilità e la gestione sostenibile dell’acqua e delle strutture igienico-sanitarie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7: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Assicurare a tutti l’accesso a sistemi di energia economici, affidabili, sostenibili e moderni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8: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Incentivare una crescita economica duratura, inclusiva e sostenibile, un’occupazione piena e produttiva ed un lavoro dignitoso per tutti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9: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Costruire una infrastruttura resiliente e promuovere l'innovazione ed una industrializzazione equa, responsabile e sostenibile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lastRenderedPageBreak/>
              <w:t>Obiettivo 10: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Ridurre l’ineguaglianza all’interno di e fra le Nazioni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11: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imes"/>
              </w:rPr>
            </w:pPr>
            <w:r w:rsidRPr="00D35127">
              <w:rPr>
                <w:rFonts w:ascii="Garamond" w:hAnsi="Garamond" w:cs="Trebuchet MS"/>
              </w:rPr>
              <w:t>Rendere le città e gli insediamenti umani inclusivi,</w:t>
            </w:r>
            <w:r w:rsidRPr="00D35127">
              <w:rPr>
                <w:rFonts w:ascii="Times New Roman" w:eastAsia="MS Gothic" w:hAnsi="Times New Roman"/>
              </w:rPr>
              <w:t> </w:t>
            </w:r>
            <w:r w:rsidRPr="00D35127">
              <w:rPr>
                <w:rFonts w:ascii="Garamond" w:hAnsi="Garamond" w:cs="Trebuchet MS"/>
              </w:rPr>
              <w:t>sicuri, duraturi e sostenibili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12: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imes"/>
              </w:rPr>
            </w:pPr>
            <w:r w:rsidRPr="00D35127">
              <w:rPr>
                <w:rFonts w:ascii="Garamond" w:hAnsi="Garamond" w:cs="Trebuchet MS"/>
              </w:rPr>
              <w:t xml:space="preserve">Garantire modelli sostenibili di produzione e di consumo 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13: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Adottare misure urgenti per combattere il</w:t>
            </w:r>
            <w:r w:rsidRPr="00D35127">
              <w:rPr>
                <w:rFonts w:ascii="Garamond" w:hAnsi="Garamond" w:cs="Times"/>
                <w:b/>
                <w:bCs/>
              </w:rPr>
              <w:t xml:space="preserve"> </w:t>
            </w:r>
            <w:r w:rsidRPr="00D35127">
              <w:rPr>
                <w:rFonts w:ascii="Garamond" w:hAnsi="Garamond" w:cs="Trebuchet MS"/>
              </w:rPr>
              <w:t>cambiamento climatico e le sue conseguenze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14: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 xml:space="preserve">Conservare e utilizzare in modo durevole gli oceani, i mari e le risorse marine per uno sviluppo sostenibile 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15: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 xml:space="preserve">Proteggere, ripristinare e favorire un uso sostenibile dell’ecosistema terrestre, gestire sostenibilmente le foreste, contrastare la desertificazione, arrestare e far retrocedere il degrado del terreno, e fermare la perdita di diversità biologica 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16: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Promuovere società pacifiche e più inclusive per uno sviluppo sostenibile; offrire l’accesso alla giustizia per tutti e creare organismi efficienti, responsabili e inclusivi a tutti i livelli</w:t>
            </w:r>
          </w:p>
        </w:tc>
      </w:tr>
      <w:tr w:rsidR="00D35127" w:rsidTr="00FF69AB">
        <w:tc>
          <w:tcPr>
            <w:tcW w:w="1413" w:type="dxa"/>
          </w:tcPr>
          <w:p w:rsidR="00D35127" w:rsidRPr="00D35127" w:rsidRDefault="00D35127" w:rsidP="00D35127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D35127">
              <w:rPr>
                <w:rFonts w:ascii="Garamond" w:hAnsi="Garamond"/>
                <w:b/>
              </w:rPr>
              <w:t>Obiettivo 17:</w:t>
            </w:r>
          </w:p>
        </w:tc>
        <w:tc>
          <w:tcPr>
            <w:tcW w:w="8363" w:type="dxa"/>
          </w:tcPr>
          <w:p w:rsidR="00D35127" w:rsidRPr="00D35127" w:rsidRDefault="00D35127" w:rsidP="00D35127">
            <w:pPr>
              <w:widowControl w:val="0"/>
              <w:tabs>
                <w:tab w:val="left" w:pos="22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266"/>
              <w:jc w:val="both"/>
              <w:rPr>
                <w:rFonts w:ascii="Garamond" w:hAnsi="Garamond" w:cs="Trebuchet MS"/>
              </w:rPr>
            </w:pPr>
            <w:r w:rsidRPr="00D35127">
              <w:rPr>
                <w:rFonts w:ascii="Garamond" w:hAnsi="Garamond" w:cs="Trebuchet MS"/>
              </w:rPr>
              <w:t>Rafforzare i mezzi di attuazione e rinnovare il partenariato mondiale per lo sviluppo sostenibile</w:t>
            </w:r>
          </w:p>
        </w:tc>
      </w:tr>
    </w:tbl>
    <w:p w:rsidR="004E66C0" w:rsidRDefault="004E66C0" w:rsidP="004E66C0">
      <w:pPr>
        <w:spacing w:after="0"/>
        <w:jc w:val="both"/>
        <w:rPr>
          <w:rFonts w:ascii="Garamond" w:hAnsi="Garamond"/>
        </w:rPr>
      </w:pPr>
    </w:p>
    <w:p w:rsidR="004E66C0" w:rsidRDefault="00D35127" w:rsidP="004E66C0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L</w:t>
      </w:r>
      <w:r w:rsidR="004E66C0">
        <w:rPr>
          <w:rFonts w:ascii="Garamond" w:hAnsi="Garamond"/>
        </w:rPr>
        <w:t xml:space="preserve">e numerose </w:t>
      </w:r>
      <w:r>
        <w:rPr>
          <w:rFonts w:ascii="Garamond" w:hAnsi="Garamond"/>
        </w:rPr>
        <w:t>interconnessioni tra i diversi O</w:t>
      </w:r>
      <w:r w:rsidR="004E66C0">
        <w:rPr>
          <w:rFonts w:ascii="Garamond" w:hAnsi="Garamond"/>
        </w:rPr>
        <w:t xml:space="preserve">biettivi conferiscono al Goal dedicato all’educazione una evidente centralità. Un soddisfacente livello di istruzione si associa, di norma, </w:t>
      </w:r>
      <w:r>
        <w:rPr>
          <w:rFonts w:ascii="Garamond" w:hAnsi="Garamond"/>
        </w:rPr>
        <w:t>a un minor rischio di povertà (O</w:t>
      </w:r>
      <w:r w:rsidR="004E66C0">
        <w:rPr>
          <w:rFonts w:ascii="Garamond" w:hAnsi="Garamond"/>
        </w:rPr>
        <w:t>biettivo 1),</w:t>
      </w:r>
      <w:r>
        <w:rPr>
          <w:rFonts w:ascii="Garamond" w:hAnsi="Garamond"/>
        </w:rPr>
        <w:t xml:space="preserve"> ad un’alimentazione più sana (O</w:t>
      </w:r>
      <w:r w:rsidR="004E66C0">
        <w:rPr>
          <w:rFonts w:ascii="Garamond" w:hAnsi="Garamond"/>
        </w:rPr>
        <w:t>biettivo 2), ad una</w:t>
      </w:r>
      <w:r>
        <w:rPr>
          <w:rFonts w:ascii="Garamond" w:hAnsi="Garamond"/>
        </w:rPr>
        <w:t xml:space="preserve"> più elevata speranza di vita (O</w:t>
      </w:r>
      <w:r w:rsidR="004E66C0">
        <w:rPr>
          <w:rFonts w:ascii="Garamond" w:hAnsi="Garamond"/>
        </w:rPr>
        <w:t>biettivo 3), ad una maggiore sensibilità nei confronti delle tematiche amb</w:t>
      </w:r>
      <w:r w:rsidR="00122FF0">
        <w:rPr>
          <w:rFonts w:ascii="Garamond" w:hAnsi="Garamond"/>
        </w:rPr>
        <w:t>ientali, e così via. Il quarto O</w:t>
      </w:r>
      <w:r w:rsidR="004E66C0">
        <w:rPr>
          <w:rFonts w:ascii="Garamond" w:hAnsi="Garamond"/>
        </w:rPr>
        <w:t>biettivo rappresenta, quindi, una precondizione necessaria (ma non sufficiente) per il conseguimento dell’insieme delle mete previste dall’Agenda 2030.</w:t>
      </w:r>
    </w:p>
    <w:p w:rsidR="004E66C0" w:rsidRDefault="00122FF0" w:rsidP="004E66C0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Nell’ambito del Goal 4, il T</w:t>
      </w:r>
      <w:r w:rsidR="004E66C0">
        <w:rPr>
          <w:rFonts w:ascii="Garamond" w:hAnsi="Garamond"/>
        </w:rPr>
        <w:t>arget 4.7 prevede che “tutti gli studenti acquisiscano le conoscenze e le competenze necessarie per promuovere lo sviluppo sostenibile attraverso, tra l’altro, l’educazione per lo sviluppo sostenibile e stili di vita sostenibili, i diritti umani, l’uguaglianza di genere, la promozione di una cultura di pace e non violenza, la cittadinanza globale e la valorizzazione della diversità culturale e del contributo della cultura allo sviluppo sostenibile”</w:t>
      </w:r>
      <w:bookmarkStart w:id="0" w:name="_GoBack"/>
      <w:bookmarkEnd w:id="0"/>
    </w:p>
    <w:p w:rsidR="004E66C0" w:rsidRDefault="004E66C0" w:rsidP="004E66C0">
      <w:pPr>
        <w:spacing w:after="0"/>
        <w:jc w:val="both"/>
        <w:rPr>
          <w:rFonts w:ascii="Garamond" w:hAnsi="Garamond"/>
        </w:rPr>
      </w:pPr>
    </w:p>
    <w:p w:rsidR="004E66C0" w:rsidRDefault="004E66C0" w:rsidP="004E66C0">
      <w:pPr>
        <w:spacing w:after="0"/>
        <w:jc w:val="both"/>
      </w:pPr>
      <w:r>
        <w:rPr>
          <w:rFonts w:ascii="Garamond" w:hAnsi="Garamond"/>
        </w:rPr>
        <w:t>Per ulteriori dettagli</w:t>
      </w:r>
      <w:r w:rsidR="00D35127">
        <w:rPr>
          <w:rFonts w:ascii="Garamond" w:hAnsi="Garamond"/>
        </w:rPr>
        <w:t xml:space="preserve"> e materiali sugli O</w:t>
      </w:r>
      <w:r w:rsidR="00122FF0">
        <w:rPr>
          <w:rFonts w:ascii="Garamond" w:hAnsi="Garamond"/>
        </w:rPr>
        <w:t>biettivi di Sviluppo S</w:t>
      </w:r>
      <w:r>
        <w:rPr>
          <w:rFonts w:ascii="Garamond" w:hAnsi="Garamond"/>
        </w:rPr>
        <w:t>ostenibile</w:t>
      </w:r>
      <w:r w:rsidR="00D35127">
        <w:rPr>
          <w:rFonts w:ascii="Garamond" w:hAnsi="Garamond"/>
        </w:rPr>
        <w:t xml:space="preserve"> e i relativi Target</w:t>
      </w:r>
      <w:r>
        <w:rPr>
          <w:rFonts w:ascii="Garamond" w:hAnsi="Garamond"/>
        </w:rPr>
        <w:t xml:space="preserve"> si raccomanda la consultazione del sito dell’ASviS (Alleanza Italiana per lo Sviluppo Sostenibile), </w:t>
      </w:r>
      <w:hyperlink r:id="rId7" w:history="1">
        <w:r w:rsidRPr="00D65CEF">
          <w:rPr>
            <w:rStyle w:val="Collegamentoipertestuale"/>
            <w:rFonts w:ascii="Garamond" w:hAnsi="Garamond"/>
          </w:rPr>
          <w:t>www.asvis.it</w:t>
        </w:r>
      </w:hyperlink>
      <w:r w:rsidR="00122FF0">
        <w:rPr>
          <w:rFonts w:ascii="Garamond" w:hAnsi="Garamond"/>
        </w:rPr>
        <w:t>.</w:t>
      </w:r>
    </w:p>
    <w:p w:rsidR="000B3845" w:rsidRDefault="000B3845"/>
    <w:sectPr w:rsidR="000B3845" w:rsidSect="004E66C0">
      <w:headerReference w:type="default" r:id="rId8"/>
      <w:footerReference w:type="default" r:id="rId9"/>
      <w:pgSz w:w="11906" w:h="16838"/>
      <w:pgMar w:top="1417" w:right="1134" w:bottom="1134" w:left="1134" w:header="284" w:footer="3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BA9" w:rsidRDefault="00B14BA9" w:rsidP="004E66C0">
      <w:pPr>
        <w:spacing w:after="0" w:line="240" w:lineRule="auto"/>
      </w:pPr>
      <w:r>
        <w:separator/>
      </w:r>
    </w:p>
  </w:endnote>
  <w:endnote w:type="continuationSeparator" w:id="0">
    <w:p w:rsidR="00B14BA9" w:rsidRDefault="00B14BA9" w:rsidP="004E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nglish111 Adagio BT">
    <w:altName w:val="Calibri"/>
    <w:charset w:val="00"/>
    <w:family w:val="script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6C0" w:rsidRDefault="004E66C0" w:rsidP="004E66C0">
    <w:pPr>
      <w:pStyle w:val="Pidipagina"/>
      <w:jc w:val="center"/>
      <w:rPr>
        <w:sz w:val="20"/>
        <w:szCs w:val="20"/>
      </w:rPr>
    </w:pPr>
  </w:p>
  <w:p w:rsidR="004E66C0" w:rsidRPr="00F53421" w:rsidRDefault="004E66C0" w:rsidP="004E66C0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:rsidR="004E66C0" w:rsidRPr="00F53421" w:rsidRDefault="004E66C0" w:rsidP="004E66C0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:rsidR="004E66C0" w:rsidRPr="004E66C0" w:rsidRDefault="004E66C0" w:rsidP="004E66C0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>
      <w:rPr>
        <w:sz w:val="20"/>
        <w:szCs w:val="20"/>
      </w:rPr>
      <w:t>658493800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BA9" w:rsidRDefault="00B14BA9" w:rsidP="004E66C0">
      <w:pPr>
        <w:spacing w:after="0" w:line="240" w:lineRule="auto"/>
      </w:pPr>
      <w:r>
        <w:separator/>
      </w:r>
    </w:p>
  </w:footnote>
  <w:footnote w:type="continuationSeparator" w:id="0">
    <w:p w:rsidR="00B14BA9" w:rsidRDefault="00B14BA9" w:rsidP="004E6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6C0" w:rsidRPr="00DE0361" w:rsidRDefault="004E66C0" w:rsidP="004E66C0">
    <w:pPr>
      <w:tabs>
        <w:tab w:val="left" w:pos="1890"/>
        <w:tab w:val="center" w:pos="4819"/>
        <w:tab w:val="right" w:pos="9638"/>
      </w:tabs>
      <w:ind w:left="-567" w:right="-567"/>
    </w:pPr>
    <w:r>
      <w:tab/>
    </w:r>
    <w:r>
      <w:tab/>
    </w:r>
    <w:r w:rsidRPr="00DE0361">
      <w:object w:dxaOrig="4350" w:dyaOrig="43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4pt;height:44.4pt" o:ole="">
          <v:imagedata r:id="rId1" o:title=""/>
        </v:shape>
        <o:OLEObject Type="Embed" ProgID="PBrush" ShapeID="_x0000_i1025" DrawAspect="Content" ObjectID="_1571125267" r:id="rId2"/>
      </w:object>
    </w:r>
  </w:p>
  <w:p w:rsidR="004E66C0" w:rsidRPr="00DE0361" w:rsidRDefault="004E66C0" w:rsidP="004E66C0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:rsidR="004E66C0" w:rsidRPr="0067028E" w:rsidRDefault="004E66C0" w:rsidP="004E66C0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:rsidR="004E66C0" w:rsidRDefault="004E66C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D8C82470"/>
    <w:lvl w:ilvl="0" w:tplc="00000065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BE70159"/>
    <w:multiLevelType w:val="hybridMultilevel"/>
    <w:tmpl w:val="0E88F0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8334B"/>
    <w:multiLevelType w:val="hybridMultilevel"/>
    <w:tmpl w:val="0B4005A2"/>
    <w:lvl w:ilvl="0" w:tplc="0410000F">
      <w:start w:val="1"/>
      <w:numFmt w:val="decimal"/>
      <w:lvlText w:val="%1."/>
      <w:lvlJc w:val="left"/>
      <w:pPr>
        <w:ind w:left="861" w:hanging="360"/>
      </w:p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4E66C0"/>
    <w:rsid w:val="000B3845"/>
    <w:rsid w:val="00122FF0"/>
    <w:rsid w:val="0031222B"/>
    <w:rsid w:val="003A5015"/>
    <w:rsid w:val="004E66C0"/>
    <w:rsid w:val="005B05F5"/>
    <w:rsid w:val="00651A16"/>
    <w:rsid w:val="008863BD"/>
    <w:rsid w:val="008A3C9B"/>
    <w:rsid w:val="008D6A99"/>
    <w:rsid w:val="00B14BA9"/>
    <w:rsid w:val="00D00631"/>
    <w:rsid w:val="00D35127"/>
    <w:rsid w:val="00FB5A28"/>
    <w:rsid w:val="00FF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66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66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6C0"/>
  </w:style>
  <w:style w:type="paragraph" w:styleId="Pidipagina">
    <w:name w:val="footer"/>
    <w:basedOn w:val="Normale"/>
    <w:link w:val="PidipaginaCarattere"/>
    <w:unhideWhenUsed/>
    <w:rsid w:val="004E66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4E66C0"/>
  </w:style>
  <w:style w:type="character" w:styleId="Collegamentoipertestuale">
    <w:name w:val="Hyperlink"/>
    <w:rsid w:val="004E66C0"/>
    <w:rPr>
      <w:color w:val="0A3560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E66C0"/>
    <w:rPr>
      <w:color w:val="808080"/>
      <w:shd w:val="clear" w:color="auto" w:fill="E6E6E6"/>
    </w:rPr>
  </w:style>
  <w:style w:type="table" w:styleId="Grigliatabella">
    <w:name w:val="Table Grid"/>
    <w:basedOn w:val="Tabellanormale"/>
    <w:uiPriority w:val="39"/>
    <w:rsid w:val="004E6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35127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0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svi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3837</Characters>
  <Application>Microsoft Office Word</Application>
  <DocSecurity>4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Alemanno</dc:creator>
  <cp:lastModifiedBy>francia</cp:lastModifiedBy>
  <cp:revision>2</cp:revision>
  <dcterms:created xsi:type="dcterms:W3CDTF">2017-11-02T09:55:00Z</dcterms:created>
  <dcterms:modified xsi:type="dcterms:W3CDTF">2017-11-02T09:55:00Z</dcterms:modified>
</cp:coreProperties>
</file>